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28A2B" w14:textId="77777777" w:rsidR="00DE461D" w:rsidRDefault="00891BA2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Navi Case Study - Joe and Mary Smith</w:t>
      </w:r>
      <w:r>
        <w:rPr>
          <w:b/>
          <w:sz w:val="40"/>
          <w:szCs w:val="40"/>
          <w:u w:val="single"/>
        </w:rPr>
        <w:tab/>
      </w:r>
    </w:p>
    <w:p w14:paraId="3A7B7D7F" w14:textId="77777777" w:rsidR="00DE461D" w:rsidRDefault="00DE461D">
      <w:pPr>
        <w:rPr>
          <w:b/>
          <w:sz w:val="48"/>
          <w:szCs w:val="48"/>
          <w:u w:val="single"/>
        </w:rPr>
      </w:pPr>
    </w:p>
    <w:p w14:paraId="2E8A3DDD" w14:textId="77777777" w:rsidR="00DE461D" w:rsidRDefault="00891BA2">
      <w:pPr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drawing>
          <wp:inline distT="114300" distB="114300" distL="114300" distR="114300" wp14:anchorId="7B81813A" wp14:editId="3247868E">
            <wp:extent cx="5943600" cy="1923287"/>
            <wp:effectExtent l="0" t="0" r="0" b="0"/>
            <wp:docPr id="2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 t="22719" b="227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3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742121" w14:textId="77777777" w:rsidR="00DE461D" w:rsidRDefault="00DE461D">
      <w:pPr>
        <w:rPr>
          <w:sz w:val="28"/>
          <w:szCs w:val="28"/>
        </w:rPr>
      </w:pPr>
    </w:p>
    <w:p w14:paraId="6A279A4B" w14:textId="77777777" w:rsidR="00DE461D" w:rsidRDefault="00891BA2">
      <w:pPr>
        <w:rPr>
          <w:rFonts w:ascii="Century Gothic" w:eastAsia="Century Gothic" w:hAnsi="Century Gothic" w:cs="Century Gothic"/>
          <w:b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sz w:val="28"/>
          <w:szCs w:val="28"/>
          <w:u w:val="single"/>
        </w:rPr>
        <w:t>Case Study Workshop: Joe and Marie Smith's Retirement Planning</w:t>
      </w:r>
    </w:p>
    <w:p w14:paraId="0C572F01" w14:textId="77777777" w:rsidR="00DE461D" w:rsidRDefault="00891BA2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07B2E13B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Introduction: Joe and Marie Smith, a couple in their late 40s from Calgary, Alberta, are actively planning for their retirement, which they hope </w:t>
      </w:r>
      <w:r>
        <w:rPr>
          <w:rFonts w:ascii="Century Gothic" w:eastAsia="Century Gothic" w:hAnsi="Century Gothic" w:cs="Century Gothic"/>
          <w:sz w:val="24"/>
          <w:szCs w:val="24"/>
        </w:rPr>
        <w:t>to enjoy when Joe reaches the age of 60. They are looking at retiring on 75% of their current net income.   They have specific financial goals, assets, and a child's education to consider in their planning. This case study will walk through their financial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situation and create a Navi Plan to help them achieve their retirement goals.</w:t>
      </w:r>
    </w:p>
    <w:p w14:paraId="747739D2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1CF21FA2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Client Information:</w:t>
      </w:r>
    </w:p>
    <w:p w14:paraId="0FB44486" w14:textId="77777777" w:rsidR="00DE461D" w:rsidRDefault="00891BA2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Joe Smith:</w:t>
      </w:r>
    </w:p>
    <w:p w14:paraId="11B584C6" w14:textId="26028DDD" w:rsidR="00DE461D" w:rsidRDefault="0061275D">
      <w:pPr>
        <w:ind w:left="180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Occupation: Self-employed electrician</w:t>
      </w:r>
    </w:p>
    <w:p w14:paraId="7BB36D54" w14:textId="356A46F4" w:rsidR="00DE461D" w:rsidRDefault="0061275D">
      <w:pPr>
        <w:ind w:left="180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Annual Net Income: $90,000</w:t>
      </w:r>
    </w:p>
    <w:p w14:paraId="2D7621B5" w14:textId="6E4D4220" w:rsidR="00DE461D" w:rsidRDefault="0061275D">
      <w:pPr>
        <w:ind w:left="180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Date of Birth: February 1, 1976</w:t>
      </w:r>
    </w:p>
    <w:p w14:paraId="27F7EFB4" w14:textId="77777777" w:rsidR="00DE461D" w:rsidRDefault="00891BA2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Marie Smith:</w:t>
      </w:r>
    </w:p>
    <w:p w14:paraId="6DB382C9" w14:textId="75595CA8" w:rsidR="00DE461D" w:rsidRDefault="0061275D">
      <w:pPr>
        <w:ind w:left="180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Occupation: Sales Manager at ABC Gadgets</w:t>
      </w:r>
    </w:p>
    <w:p w14:paraId="1AAD5447" w14:textId="60AF1C06" w:rsidR="00DE461D" w:rsidRDefault="0061275D">
      <w:pPr>
        <w:ind w:left="180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Annual Income: $75,000</w:t>
      </w:r>
    </w:p>
    <w:p w14:paraId="0686F9FE" w14:textId="1347473E" w:rsidR="00DE461D" w:rsidRDefault="0061275D">
      <w:pPr>
        <w:ind w:left="180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Date of Birth: March 1, 1975</w:t>
      </w:r>
    </w:p>
    <w:p w14:paraId="033142B8" w14:textId="77777777" w:rsidR="00DE461D" w:rsidRDefault="00891BA2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Child: Theresa Smith</w:t>
      </w:r>
    </w:p>
    <w:p w14:paraId="13D93E39" w14:textId="71F1AD3A" w:rsidR="00DE461D" w:rsidRDefault="0061275D">
      <w:pPr>
        <w:ind w:left="180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Date of Birth: January 10, 2006</w:t>
      </w:r>
    </w:p>
    <w:p w14:paraId="1034DF16" w14:textId="2190078E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RESP of $25,000 with a monthly contribution: $250.   Expected University Costs for Theresa: $15,000 per year for 4 years (in today's dollars)</w:t>
      </w:r>
    </w:p>
    <w:p w14:paraId="575F1952" w14:textId="6B9BF1F4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CPP taken at age 65.   Joe expects to receive 75% of his CPP and Marie expects to receive 80% of her CPP.</w:t>
      </w:r>
    </w:p>
    <w:p w14:paraId="765B3FD1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25AC3DBF" w14:textId="77777777" w:rsidR="00DE461D" w:rsidRDefault="00891BA2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5BC995F0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Assets:</w:t>
      </w:r>
    </w:p>
    <w:p w14:paraId="5F89F1F3" w14:textId="4395A888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Home Value: $700,000</w:t>
      </w:r>
    </w:p>
    <w:p w14:paraId="4A13E858" w14:textId="492348B0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Mortgage Balance: $400,000 with monthly payments of $3,650 with a 5% rate.</w:t>
      </w:r>
    </w:p>
    <w:p w14:paraId="78C5557A" w14:textId="7EEF1C1A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Joe's RRSP: $125,000 with monthly contributions of $250.</w:t>
      </w:r>
    </w:p>
    <w:p w14:paraId="456D1D89" w14:textId="09D4E66E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Marie's Defined Contribution Plan: $200,000 with a 4% employer matching contribution</w:t>
      </w:r>
    </w:p>
    <w:p w14:paraId="0612E01F" w14:textId="48B3EE5A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TFSAs (maxed): $100,000 each.   50% of Joe’s TFSA is invested in a Daily Savings account at 2% and is used for Emergency Purposes.  </w:t>
      </w:r>
      <w:r>
        <w:rPr>
          <w:rFonts w:ascii="Century Gothic" w:eastAsia="Century Gothic" w:hAnsi="Century Gothic" w:cs="Century Gothic"/>
          <w:sz w:val="24"/>
          <w:szCs w:val="24"/>
        </w:rPr>
        <w:tab/>
        <w:t>The remaining TFSA portfolio is used for retirement purposes.</w:t>
      </w:r>
      <w:r>
        <w:rPr>
          <w:rFonts w:ascii="Century Gothic" w:eastAsia="Century Gothic" w:hAnsi="Century Gothic" w:cs="Century Gothic"/>
          <w:sz w:val="24"/>
          <w:szCs w:val="24"/>
        </w:rPr>
        <w:tab/>
        <w:t>They maximize their TFSA accounts each year.   Joe’s future contribution will be allocated to the TFSA retirement portion.</w:t>
      </w:r>
    </w:p>
    <w:p w14:paraId="1D2CC674" w14:textId="5B21CD8D" w:rsidR="00DE461D" w:rsidRDefault="0061275D">
      <w:pPr>
        <w:ind w:left="1080" w:hanging="360"/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Joint Non-Registered Portfolio (Segregated Funds): $125,000 ACB of $115,000.  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For this case study do not transfer the non-registered assets to RRSP or TFSA.  The reason for this is to create a liquidation strategy for retirement purposes. </w:t>
      </w:r>
    </w:p>
    <w:p w14:paraId="59C604AA" w14:textId="790D5EA4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Life Insurance (Term 20): $100,000 each with monthly premiums of $100.</w:t>
      </w:r>
    </w:p>
    <w:p w14:paraId="1CADD443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53B4D466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5B452086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05FD9BDC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Assumptions:</w:t>
      </w:r>
    </w:p>
    <w:p w14:paraId="6D50FEF7" w14:textId="17B8DD22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Inflation Rate: 2.1%</w:t>
      </w:r>
    </w:p>
    <w:p w14:paraId="575244D6" w14:textId="14026FF5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Risk Profile: Moderate for both</w:t>
      </w:r>
    </w:p>
    <w:p w14:paraId="0A27B05E" w14:textId="25154493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Mortality Assumption: Both Joe and Marie are assumed to live until the age of 95.</w:t>
      </w:r>
    </w:p>
    <w:p w14:paraId="2FA5CBD5" w14:textId="2B629E82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Retirement Age: Joe and Marie plan to retire when Joe reaches the age of 60 (Jan 2036)</w:t>
      </w:r>
    </w:p>
    <w:p w14:paraId="06898160" w14:textId="77777777" w:rsidR="00DE461D" w:rsidRDefault="00891BA2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6434EEEE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Goals and Objectives:</w:t>
      </w:r>
    </w:p>
    <w:p w14:paraId="5DBEFCFF" w14:textId="77777777" w:rsidR="00DE461D" w:rsidRDefault="00891BA2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sz w:val="24"/>
          <w:szCs w:val="24"/>
        </w:rPr>
        <w:tab/>
        <w:t>Ensure they have enough savings to fund Theresa's university education.</w:t>
      </w:r>
    </w:p>
    <w:p w14:paraId="02FCA8FE" w14:textId="77777777" w:rsidR="00DE461D" w:rsidRDefault="00891BA2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sz w:val="24"/>
          <w:szCs w:val="24"/>
        </w:rPr>
        <w:tab/>
        <w:t>Maximize their retirement income while maintaining tax efficiency.</w:t>
      </w:r>
    </w:p>
    <w:p w14:paraId="31EBD065" w14:textId="77777777" w:rsidR="00DE461D" w:rsidRDefault="00891BA2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Review and potentially adjust their life insurance coverage to </w:t>
      </w:r>
      <w:r>
        <w:rPr>
          <w:rFonts w:ascii="Century Gothic" w:eastAsia="Century Gothic" w:hAnsi="Century Gothic" w:cs="Century Gothic"/>
          <w:sz w:val="24"/>
          <w:szCs w:val="24"/>
        </w:rPr>
        <w:t>cover them until retirement in 2037.</w:t>
      </w:r>
    </w:p>
    <w:p w14:paraId="3EA68E68" w14:textId="77777777" w:rsidR="00DE461D" w:rsidRDefault="00891BA2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 xml:space="preserve">     </w:t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 </w:t>
      </w:r>
    </w:p>
    <w:p w14:paraId="16B202DA" w14:textId="77777777" w:rsidR="00DE461D" w:rsidRDefault="00891BA2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Steps to Create a Navi Plan:</w:t>
      </w:r>
    </w:p>
    <w:p w14:paraId="46241B38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72350BC2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1. Education Planning for Theresa:</w:t>
      </w:r>
    </w:p>
    <w:p w14:paraId="7810F833" w14:textId="7F1C5F69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The total cost of Theresa's education in today's dollars:</w:t>
      </w:r>
    </w:p>
    <w:p w14:paraId="3E0EBDEE" w14:textId="58CDB730" w:rsidR="00DE461D" w:rsidRDefault="0061275D">
      <w:pPr>
        <w:ind w:left="180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4 years x $15,000/year = $60,000</w:t>
      </w:r>
    </w:p>
    <w:p w14:paraId="5699219C" w14:textId="1081025C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Determine the future cost of Theresa's education, accounting for 2.1% inflation, plus 2%.</w:t>
      </w:r>
    </w:p>
    <w:p w14:paraId="4BAB48D2" w14:textId="16C986E6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Calculate the monthly contribution needed to reach this goal.</w:t>
      </w:r>
    </w:p>
    <w:p w14:paraId="05157064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2. Retirement Savings Analysis:</w:t>
      </w:r>
    </w:p>
    <w:p w14:paraId="22856679" w14:textId="227E50C9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Determine if they need to adjust their retirement strategy to meet 100% of their retirement income goals.</w:t>
      </w:r>
    </w:p>
    <w:p w14:paraId="72B907FF" w14:textId="5F05068B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Create a tax efficient strategy for the liquidation of their retirement assets upon retirement.  </w:t>
      </w:r>
    </w:p>
    <w:p w14:paraId="3F74ABE3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4. Life Insurance Review:</w:t>
      </w:r>
    </w:p>
    <w:p w14:paraId="79F2ECD1" w14:textId="42C8870D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Review their current life insurance coverage and assess whether their coverage aligns with their financial needs until their planned retirement in 2036.</w:t>
      </w:r>
    </w:p>
    <w:p w14:paraId="77740775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5. Retirement Income Strategy:</w:t>
      </w:r>
    </w:p>
    <w:p w14:paraId="394F0552" w14:textId="530D61D5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Explore tax-efficient strategies to maximize retirement income.</w:t>
      </w:r>
    </w:p>
    <w:p w14:paraId="278BF155" w14:textId="16475DEA" w:rsidR="00DE461D" w:rsidRDefault="0061275D">
      <w:pPr>
        <w:ind w:left="1080" w:hanging="3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● </w:t>
      </w:r>
      <w:r>
        <w:rPr>
          <w:rFonts w:ascii="Century Gothic" w:eastAsia="Century Gothic" w:hAnsi="Century Gothic" w:cs="Century Gothic"/>
          <w:sz w:val="24"/>
          <w:szCs w:val="24"/>
        </w:rPr>
        <w:tab/>
        <w:t>Consider income-splitting, RRSP withdrawals, Non-Registered and TFSA utilization to minimize tax liabilities.</w:t>
      </w:r>
    </w:p>
    <w:p w14:paraId="3EB61BDA" w14:textId="77777777" w:rsidR="00DE461D" w:rsidRDefault="00891BA2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6B574918" w14:textId="77777777" w:rsidR="00DE461D" w:rsidRDefault="00891BA2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0E9C01D4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By following these steps and leveraging Navi Plan, Joe and Marie Smith can create a comprehensive retirement plan that addresses their financial objectives and ensures a comfortable retirement while optimizing tax efficiency. This plan will help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them navigate the path to their retirement goals with confidence.</w:t>
      </w:r>
    </w:p>
    <w:p w14:paraId="11FEC8E8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766E2A2B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Create a summary using the 1 Page Document with your logo attached.</w:t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If you do not have this page, please e mail me and I can email you a copy. </w:t>
      </w:r>
    </w:p>
    <w:p w14:paraId="7B54B52B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7BB73511" w14:textId="77777777" w:rsidR="00DE461D" w:rsidRDefault="00891BA2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You can also create a summary from the Us</w:t>
      </w:r>
      <w:r>
        <w:rPr>
          <w:rFonts w:ascii="Century Gothic" w:eastAsia="Century Gothic" w:hAnsi="Century Gothic" w:cs="Century Gothic"/>
          <w:sz w:val="24"/>
          <w:szCs w:val="24"/>
        </w:rPr>
        <w:t>er Defined Text Field for Objectives, Recommendations and Action Plan.</w:t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This can be seen in Navi Tips under Summary.   </w:t>
      </w:r>
    </w:p>
    <w:p w14:paraId="3E7BD685" w14:textId="77777777" w:rsidR="00DE461D" w:rsidRDefault="00DE461D">
      <w:pPr>
        <w:rPr>
          <w:sz w:val="30"/>
          <w:szCs w:val="30"/>
        </w:rPr>
      </w:pPr>
    </w:p>
    <w:p w14:paraId="2FE18435" w14:textId="77777777" w:rsidR="00DE461D" w:rsidRDefault="00DE461D">
      <w:pPr>
        <w:rPr>
          <w:sz w:val="30"/>
          <w:szCs w:val="30"/>
        </w:rPr>
      </w:pPr>
    </w:p>
    <w:p w14:paraId="2EBF0FB1" w14:textId="77777777" w:rsidR="00DE461D" w:rsidRDefault="00891BA2">
      <w:pPr>
        <w:jc w:val="center"/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lastRenderedPageBreak/>
        <w:t>Navi Solution to Case Study</w:t>
      </w:r>
    </w:p>
    <w:p w14:paraId="72C9D2B0" w14:textId="77777777" w:rsidR="00DE461D" w:rsidRDefault="00DE461D">
      <w:pPr>
        <w:rPr>
          <w:sz w:val="30"/>
          <w:szCs w:val="30"/>
        </w:rPr>
      </w:pPr>
    </w:p>
    <w:p w14:paraId="43A49E87" w14:textId="1ACF6E14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The following are the steps required to complete the </w:t>
      </w:r>
      <w:r w:rsidR="0061275D">
        <w:rPr>
          <w:sz w:val="30"/>
          <w:szCs w:val="30"/>
        </w:rPr>
        <w:t>plan.</w:t>
      </w:r>
    </w:p>
    <w:p w14:paraId="1D626CCC" w14:textId="77777777" w:rsidR="00DE461D" w:rsidRDefault="00DE461D">
      <w:pPr>
        <w:rPr>
          <w:sz w:val="30"/>
          <w:szCs w:val="30"/>
        </w:rPr>
      </w:pPr>
    </w:p>
    <w:p w14:paraId="63F49A16" w14:textId="77777777" w:rsidR="00DE461D" w:rsidRDefault="00DE461D">
      <w:pPr>
        <w:rPr>
          <w:sz w:val="30"/>
          <w:szCs w:val="30"/>
        </w:rPr>
      </w:pPr>
    </w:p>
    <w:p w14:paraId="39C81EE0" w14:textId="444D353C" w:rsidR="00DE461D" w:rsidRDefault="00891BA2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Enter the </w:t>
      </w:r>
      <w:r w:rsidR="0061275D">
        <w:rPr>
          <w:sz w:val="30"/>
          <w:szCs w:val="30"/>
        </w:rPr>
        <w:t>data.</w:t>
      </w:r>
    </w:p>
    <w:p w14:paraId="4D554BE5" w14:textId="77777777" w:rsidR="00DE461D" w:rsidRDefault="00891BA2">
      <w:pPr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Include All Assets and Liabil</w:t>
      </w:r>
      <w:r>
        <w:rPr>
          <w:sz w:val="30"/>
          <w:szCs w:val="30"/>
        </w:rPr>
        <w:t>ities</w:t>
      </w:r>
    </w:p>
    <w:p w14:paraId="5C4D65D5" w14:textId="77777777" w:rsidR="00DE461D" w:rsidRDefault="00891BA2">
      <w:pPr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Include Insurance Policies</w:t>
      </w:r>
    </w:p>
    <w:p w14:paraId="20488DD3" w14:textId="77777777" w:rsidR="00DE461D" w:rsidRDefault="00891BA2">
      <w:pPr>
        <w:numPr>
          <w:ilvl w:val="1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Include Education Data</w:t>
      </w:r>
    </w:p>
    <w:p w14:paraId="1A758B48" w14:textId="2D9B08AB" w:rsidR="00DE461D" w:rsidRDefault="00891BA2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Analyze the </w:t>
      </w:r>
      <w:r w:rsidR="0061275D">
        <w:rPr>
          <w:sz w:val="30"/>
          <w:szCs w:val="30"/>
        </w:rPr>
        <w:t>data.</w:t>
      </w:r>
    </w:p>
    <w:p w14:paraId="2A6D0267" w14:textId="77777777" w:rsidR="00DE461D" w:rsidRDefault="00891BA2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Determine Surplus or Shortfall</w:t>
      </w:r>
    </w:p>
    <w:p w14:paraId="3301FA91" w14:textId="77777777" w:rsidR="00DE461D" w:rsidRDefault="00891BA2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Make Recommendations</w:t>
      </w:r>
    </w:p>
    <w:p w14:paraId="6DF65BA6" w14:textId="77777777" w:rsidR="00DE461D" w:rsidRDefault="00891BA2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Create Action Plan</w:t>
      </w:r>
    </w:p>
    <w:p w14:paraId="1F26DA61" w14:textId="77777777" w:rsidR="00DE461D" w:rsidRDefault="00891BA2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Summarize with the 1 Page Summary and/or the Client Data Fields.</w:t>
      </w:r>
    </w:p>
    <w:p w14:paraId="30948472" w14:textId="77777777" w:rsidR="00DE461D" w:rsidRDefault="00DE461D">
      <w:pPr>
        <w:rPr>
          <w:b/>
          <w:sz w:val="30"/>
          <w:szCs w:val="30"/>
          <w:u w:val="single"/>
        </w:rPr>
      </w:pPr>
    </w:p>
    <w:p w14:paraId="4CA9CEA6" w14:textId="77777777" w:rsidR="00DE461D" w:rsidRDefault="00DE461D">
      <w:pPr>
        <w:rPr>
          <w:b/>
          <w:sz w:val="30"/>
          <w:szCs w:val="30"/>
          <w:u w:val="single"/>
        </w:rPr>
      </w:pPr>
    </w:p>
    <w:p w14:paraId="296989DA" w14:textId="77777777" w:rsidR="00DE461D" w:rsidRDefault="00891BA2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Entering the Data</w:t>
      </w:r>
    </w:p>
    <w:p w14:paraId="50DA37FA" w14:textId="77777777" w:rsidR="00DE461D" w:rsidRDefault="00DE461D">
      <w:pPr>
        <w:rPr>
          <w:sz w:val="30"/>
          <w:szCs w:val="30"/>
        </w:rPr>
      </w:pPr>
    </w:p>
    <w:p w14:paraId="5EA24C1B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Enter the data as stated in the case.    </w:t>
      </w:r>
    </w:p>
    <w:p w14:paraId="134EA34B" w14:textId="77777777" w:rsidR="00DE461D" w:rsidRDefault="00DE461D">
      <w:pPr>
        <w:rPr>
          <w:sz w:val="30"/>
          <w:szCs w:val="30"/>
        </w:rPr>
      </w:pPr>
    </w:p>
    <w:p w14:paraId="4ADB34E9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7D01D26B" wp14:editId="49F25519">
            <wp:extent cx="5943600" cy="2273703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99F1E" w14:textId="77777777" w:rsidR="00DE461D" w:rsidRDefault="00DE461D">
      <w:pPr>
        <w:rPr>
          <w:sz w:val="30"/>
          <w:szCs w:val="30"/>
        </w:rPr>
      </w:pPr>
    </w:p>
    <w:p w14:paraId="78AA1EE2" w14:textId="77777777" w:rsidR="00DE461D" w:rsidRDefault="00DE461D">
      <w:pPr>
        <w:rPr>
          <w:sz w:val="30"/>
          <w:szCs w:val="30"/>
        </w:rPr>
      </w:pPr>
    </w:p>
    <w:p w14:paraId="316FADE7" w14:textId="77777777" w:rsidR="00DE461D" w:rsidRDefault="00891BA2">
      <w:pPr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lastRenderedPageBreak/>
        <w:t>Entering the Data</w:t>
      </w:r>
    </w:p>
    <w:p w14:paraId="246F3CAE" w14:textId="77777777" w:rsidR="00DE461D" w:rsidRDefault="00DE461D">
      <w:pPr>
        <w:rPr>
          <w:b/>
          <w:sz w:val="30"/>
          <w:szCs w:val="30"/>
          <w:u w:val="single"/>
        </w:rPr>
      </w:pPr>
    </w:p>
    <w:p w14:paraId="5A7796CE" w14:textId="77777777" w:rsidR="00DE461D" w:rsidRDefault="00891BA2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Entering Cash Flow</w:t>
      </w:r>
    </w:p>
    <w:p w14:paraId="38E1547F" w14:textId="77777777" w:rsidR="00DE461D" w:rsidRDefault="00DE461D">
      <w:pPr>
        <w:rPr>
          <w:sz w:val="30"/>
          <w:szCs w:val="30"/>
        </w:rPr>
      </w:pPr>
    </w:p>
    <w:p w14:paraId="3773690C" w14:textId="658CFC89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As Joe is </w:t>
      </w:r>
      <w:r w:rsidR="0061275D">
        <w:rPr>
          <w:sz w:val="30"/>
          <w:szCs w:val="30"/>
        </w:rPr>
        <w:t>self-employed</w:t>
      </w:r>
      <w:r>
        <w:rPr>
          <w:sz w:val="30"/>
          <w:szCs w:val="30"/>
        </w:rPr>
        <w:t xml:space="preserve">, the income needs to be entered as </w:t>
      </w:r>
      <w:proofErr w:type="spellStart"/>
      <w:r>
        <w:rPr>
          <w:sz w:val="30"/>
          <w:szCs w:val="30"/>
        </w:rPr>
        <w:t>self employed</w:t>
      </w:r>
      <w:proofErr w:type="spellEnd"/>
      <w:r>
        <w:rPr>
          <w:sz w:val="30"/>
          <w:szCs w:val="30"/>
        </w:rPr>
        <w:t xml:space="preserve">.     </w:t>
      </w:r>
    </w:p>
    <w:p w14:paraId="6191D430" w14:textId="77777777" w:rsidR="00DE461D" w:rsidRDefault="00DE461D">
      <w:pPr>
        <w:rPr>
          <w:sz w:val="30"/>
          <w:szCs w:val="30"/>
        </w:rPr>
      </w:pPr>
    </w:p>
    <w:p w14:paraId="328625AE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70B76E3B" wp14:editId="480CB895">
            <wp:extent cx="5943600" cy="30099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061CB" w14:textId="77777777" w:rsidR="00DE461D" w:rsidRDefault="00DE461D">
      <w:pPr>
        <w:rPr>
          <w:sz w:val="30"/>
          <w:szCs w:val="30"/>
        </w:rPr>
      </w:pPr>
    </w:p>
    <w:p w14:paraId="0F94A3EE" w14:textId="77777777" w:rsidR="00DE461D" w:rsidRDefault="00891BA2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Entering CPP Income</w:t>
      </w:r>
    </w:p>
    <w:p w14:paraId="5461AC9D" w14:textId="77777777" w:rsidR="00DE461D" w:rsidRDefault="00DE461D">
      <w:pPr>
        <w:rPr>
          <w:sz w:val="30"/>
          <w:szCs w:val="30"/>
        </w:rPr>
      </w:pPr>
    </w:p>
    <w:p w14:paraId="4227E3FE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2B11FC61" wp14:editId="6C0BDD51">
            <wp:extent cx="5943600" cy="1460500"/>
            <wp:effectExtent l="0" t="0" r="0" b="0"/>
            <wp:docPr id="1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6262C4" w14:textId="77777777" w:rsidR="00DE461D" w:rsidRDefault="00DE461D">
      <w:pPr>
        <w:rPr>
          <w:sz w:val="30"/>
          <w:szCs w:val="30"/>
        </w:rPr>
      </w:pPr>
    </w:p>
    <w:p w14:paraId="4C73A45D" w14:textId="77777777" w:rsidR="00DE461D" w:rsidRDefault="00DE461D">
      <w:pPr>
        <w:rPr>
          <w:sz w:val="30"/>
          <w:szCs w:val="30"/>
        </w:rPr>
      </w:pPr>
    </w:p>
    <w:p w14:paraId="0B754F3E" w14:textId="77777777" w:rsidR="00DE461D" w:rsidRDefault="00DE461D">
      <w:pPr>
        <w:rPr>
          <w:sz w:val="30"/>
          <w:szCs w:val="30"/>
        </w:rPr>
      </w:pPr>
    </w:p>
    <w:p w14:paraId="2E6DADA1" w14:textId="77777777" w:rsidR="00DE461D" w:rsidRDefault="00DE461D">
      <w:pPr>
        <w:rPr>
          <w:sz w:val="30"/>
          <w:szCs w:val="30"/>
        </w:rPr>
      </w:pPr>
    </w:p>
    <w:p w14:paraId="3F2F977A" w14:textId="77777777" w:rsidR="00DE461D" w:rsidRDefault="00891BA2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Entering Net Worth</w:t>
      </w:r>
    </w:p>
    <w:p w14:paraId="1FD2F42C" w14:textId="77777777" w:rsidR="00DE461D" w:rsidRDefault="00DE461D">
      <w:pPr>
        <w:rPr>
          <w:sz w:val="30"/>
          <w:szCs w:val="30"/>
        </w:rPr>
      </w:pPr>
    </w:p>
    <w:p w14:paraId="7AEDEF15" w14:textId="77777777" w:rsidR="00DE461D" w:rsidRDefault="00DE461D">
      <w:pPr>
        <w:rPr>
          <w:sz w:val="30"/>
          <w:szCs w:val="30"/>
        </w:rPr>
      </w:pPr>
    </w:p>
    <w:p w14:paraId="14F9F430" w14:textId="77777777" w:rsidR="00DE461D" w:rsidRDefault="00891BA2">
      <w:pPr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114300" distB="114300" distL="114300" distR="114300" wp14:anchorId="1E366297" wp14:editId="2770FF91">
            <wp:extent cx="6181725" cy="204936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049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99D25" w14:textId="40AF1206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Make sure you enter the cost base </w:t>
      </w:r>
      <w:r>
        <w:rPr>
          <w:sz w:val="30"/>
          <w:szCs w:val="30"/>
        </w:rPr>
        <w:t>of the non-registered asset</w:t>
      </w:r>
      <w:r w:rsidR="00B71157">
        <w:rPr>
          <w:sz w:val="30"/>
          <w:szCs w:val="30"/>
        </w:rPr>
        <w:t xml:space="preserve">. </w:t>
      </w:r>
      <w:proofErr w:type="gramStart"/>
      <w:r>
        <w:rPr>
          <w:sz w:val="30"/>
          <w:szCs w:val="30"/>
        </w:rPr>
        <w:t>if</w:t>
      </w:r>
      <w:proofErr w:type="gramEnd"/>
      <w:r>
        <w:rPr>
          <w:sz w:val="30"/>
          <w:szCs w:val="30"/>
        </w:rPr>
        <w:t xml:space="preserve"> you do not</w:t>
      </w:r>
      <w:r w:rsidR="00B71157">
        <w:rPr>
          <w:sz w:val="30"/>
          <w:szCs w:val="30"/>
        </w:rPr>
        <w:t>,</w:t>
      </w:r>
      <w:r>
        <w:rPr>
          <w:sz w:val="30"/>
          <w:szCs w:val="30"/>
        </w:rPr>
        <w:t xml:space="preserve"> the entire investment will be taxable.   The Asset Class </w:t>
      </w:r>
      <w:r w:rsidR="00B71157">
        <w:rPr>
          <w:sz w:val="30"/>
          <w:szCs w:val="30"/>
        </w:rPr>
        <w:t xml:space="preserve">holdings </w:t>
      </w:r>
      <w:r>
        <w:rPr>
          <w:sz w:val="30"/>
          <w:szCs w:val="30"/>
        </w:rPr>
        <w:t>are derived from the Moderate Profile.</w:t>
      </w:r>
    </w:p>
    <w:p w14:paraId="75AE67C2" w14:textId="77777777" w:rsidR="00DE461D" w:rsidRDefault="00DE461D">
      <w:pPr>
        <w:rPr>
          <w:sz w:val="30"/>
          <w:szCs w:val="30"/>
        </w:rPr>
      </w:pPr>
    </w:p>
    <w:p w14:paraId="3ECF7D14" w14:textId="77777777" w:rsidR="00DE461D" w:rsidRDefault="00891BA2">
      <w:pPr>
        <w:rPr>
          <w:b/>
          <w:sz w:val="30"/>
          <w:szCs w:val="30"/>
        </w:rPr>
      </w:pPr>
      <w:r>
        <w:rPr>
          <w:b/>
          <w:sz w:val="30"/>
          <w:szCs w:val="30"/>
        </w:rPr>
        <w:t>Profile</w:t>
      </w:r>
    </w:p>
    <w:p w14:paraId="38FE4EFE" w14:textId="77777777" w:rsidR="00DE461D" w:rsidRDefault="00DE461D">
      <w:pPr>
        <w:rPr>
          <w:sz w:val="30"/>
          <w:szCs w:val="30"/>
        </w:rPr>
      </w:pPr>
    </w:p>
    <w:p w14:paraId="0F29413D" w14:textId="7DEADB7C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The </w:t>
      </w:r>
      <w:r w:rsidR="0061275D">
        <w:rPr>
          <w:sz w:val="30"/>
          <w:szCs w:val="30"/>
        </w:rPr>
        <w:t>Smiths</w:t>
      </w:r>
      <w:r>
        <w:rPr>
          <w:sz w:val="30"/>
          <w:szCs w:val="30"/>
        </w:rPr>
        <w:t xml:space="preserve"> have a Moderate </w:t>
      </w:r>
      <w:r w:rsidR="00B71157">
        <w:rPr>
          <w:sz w:val="30"/>
          <w:szCs w:val="30"/>
        </w:rPr>
        <w:t>investment profile.</w:t>
      </w:r>
    </w:p>
    <w:p w14:paraId="3CB88845" w14:textId="77777777" w:rsidR="00DE461D" w:rsidRDefault="00DE461D">
      <w:pPr>
        <w:rPr>
          <w:sz w:val="30"/>
          <w:szCs w:val="30"/>
        </w:rPr>
      </w:pPr>
    </w:p>
    <w:p w14:paraId="0E508102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50926CF" wp14:editId="3B229177">
            <wp:extent cx="5943600" cy="1947863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71D735" w14:textId="77777777" w:rsidR="00DE461D" w:rsidRDefault="00DE461D">
      <w:pPr>
        <w:rPr>
          <w:sz w:val="30"/>
          <w:szCs w:val="30"/>
        </w:rPr>
      </w:pPr>
    </w:p>
    <w:p w14:paraId="4759EFE9" w14:textId="77777777" w:rsidR="00DE461D" w:rsidRDefault="00DE461D">
      <w:pPr>
        <w:rPr>
          <w:sz w:val="30"/>
          <w:szCs w:val="30"/>
        </w:rPr>
      </w:pPr>
    </w:p>
    <w:p w14:paraId="60558772" w14:textId="77777777" w:rsidR="00DE461D" w:rsidRDefault="00DE461D">
      <w:pPr>
        <w:rPr>
          <w:sz w:val="30"/>
          <w:szCs w:val="30"/>
        </w:rPr>
      </w:pPr>
    </w:p>
    <w:p w14:paraId="085CBE1F" w14:textId="77777777" w:rsidR="00A746E8" w:rsidRDefault="00A746E8">
      <w:pPr>
        <w:rPr>
          <w:sz w:val="30"/>
          <w:szCs w:val="30"/>
        </w:rPr>
      </w:pPr>
    </w:p>
    <w:p w14:paraId="4C3A1D65" w14:textId="51FD957D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Entering Strategies</w:t>
      </w:r>
    </w:p>
    <w:p w14:paraId="6C8684A1" w14:textId="77777777" w:rsidR="00DE461D" w:rsidRDefault="00DE461D">
      <w:pPr>
        <w:rPr>
          <w:sz w:val="30"/>
          <w:szCs w:val="30"/>
        </w:rPr>
      </w:pPr>
    </w:p>
    <w:p w14:paraId="7F9B05A0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83359E6" wp14:editId="250C93F7">
            <wp:extent cx="5943600" cy="132080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3D61D" w14:textId="77777777" w:rsidR="00DE461D" w:rsidRDefault="00DE461D">
      <w:pPr>
        <w:rPr>
          <w:sz w:val="30"/>
          <w:szCs w:val="30"/>
        </w:rPr>
      </w:pPr>
    </w:p>
    <w:p w14:paraId="54AA14A3" w14:textId="77777777" w:rsidR="00DE461D" w:rsidRDefault="00DE461D">
      <w:pPr>
        <w:rPr>
          <w:sz w:val="30"/>
          <w:szCs w:val="30"/>
        </w:rPr>
      </w:pPr>
    </w:p>
    <w:p w14:paraId="1BE6A608" w14:textId="7225B258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Notes, Marie’s RPP plan is 4% matching.   TFSA contributions are made annually.  As stated in the case </w:t>
      </w:r>
      <w:proofErr w:type="gramStart"/>
      <w:r>
        <w:rPr>
          <w:sz w:val="30"/>
          <w:szCs w:val="30"/>
        </w:rPr>
        <w:t>study</w:t>
      </w:r>
      <w:proofErr w:type="gramEnd"/>
      <w:r>
        <w:rPr>
          <w:sz w:val="30"/>
          <w:szCs w:val="30"/>
        </w:rPr>
        <w:t xml:space="preserve"> the TFSA contributions should commence in 2024.    The RESP plan has $250 monthly payments until December 2023 </w:t>
      </w:r>
      <w:r w:rsidR="00B71157">
        <w:rPr>
          <w:sz w:val="30"/>
          <w:szCs w:val="30"/>
        </w:rPr>
        <w:t>when</w:t>
      </w:r>
      <w:r>
        <w:rPr>
          <w:sz w:val="30"/>
          <w:szCs w:val="30"/>
        </w:rPr>
        <w:t xml:space="preserve"> Theresa turns 17</w:t>
      </w:r>
      <w:r w:rsidR="00B71157">
        <w:rPr>
          <w:sz w:val="30"/>
          <w:szCs w:val="30"/>
        </w:rPr>
        <w:t>,</w:t>
      </w:r>
      <w:r>
        <w:rPr>
          <w:sz w:val="30"/>
          <w:szCs w:val="30"/>
        </w:rPr>
        <w:t xml:space="preserve"> payments must</w:t>
      </w:r>
      <w:r>
        <w:rPr>
          <w:sz w:val="30"/>
          <w:szCs w:val="30"/>
        </w:rPr>
        <w:t xml:space="preserve"> cease.   </w:t>
      </w:r>
    </w:p>
    <w:p w14:paraId="7A7C3B32" w14:textId="77777777" w:rsidR="00DE461D" w:rsidRDefault="00DE461D">
      <w:pPr>
        <w:rPr>
          <w:sz w:val="30"/>
          <w:szCs w:val="30"/>
        </w:rPr>
      </w:pPr>
    </w:p>
    <w:p w14:paraId="0AF7F982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Enter the Goal Funding</w:t>
      </w:r>
    </w:p>
    <w:p w14:paraId="662BABF1" w14:textId="77777777" w:rsidR="00DE461D" w:rsidRDefault="00DE461D">
      <w:pPr>
        <w:rPr>
          <w:sz w:val="30"/>
          <w:szCs w:val="30"/>
        </w:rPr>
      </w:pPr>
    </w:p>
    <w:p w14:paraId="347033D6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6E95222D" wp14:editId="6A4D0212">
            <wp:extent cx="5943600" cy="1672633"/>
            <wp:effectExtent l="0" t="0" r="0" b="0"/>
            <wp:docPr id="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2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81792D" w14:textId="77777777" w:rsidR="00DE461D" w:rsidRDefault="00DE461D">
      <w:pPr>
        <w:rPr>
          <w:sz w:val="30"/>
          <w:szCs w:val="30"/>
        </w:rPr>
      </w:pPr>
    </w:p>
    <w:p w14:paraId="3512846C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Note, modify the goal funding for Joe’s TFSA for emergency </w:t>
      </w:r>
      <w:proofErr w:type="gramStart"/>
      <w:r>
        <w:rPr>
          <w:sz w:val="30"/>
          <w:szCs w:val="30"/>
        </w:rPr>
        <w:t>purpose</w:t>
      </w:r>
      <w:proofErr w:type="gramEnd"/>
      <w:r>
        <w:rPr>
          <w:sz w:val="30"/>
          <w:szCs w:val="30"/>
        </w:rPr>
        <w:t xml:space="preserve"> to the Emergency Fund.    </w:t>
      </w:r>
    </w:p>
    <w:p w14:paraId="226EEB3E" w14:textId="77777777" w:rsidR="00DE461D" w:rsidRDefault="00DE461D">
      <w:pPr>
        <w:rPr>
          <w:sz w:val="30"/>
          <w:szCs w:val="30"/>
        </w:rPr>
      </w:pPr>
    </w:p>
    <w:p w14:paraId="1443725B" w14:textId="77777777" w:rsidR="00DE461D" w:rsidRDefault="00DE461D">
      <w:pPr>
        <w:rPr>
          <w:sz w:val="30"/>
          <w:szCs w:val="30"/>
        </w:rPr>
      </w:pPr>
    </w:p>
    <w:p w14:paraId="7A86D5D0" w14:textId="77777777" w:rsidR="00DE461D" w:rsidRDefault="00DE461D">
      <w:pPr>
        <w:rPr>
          <w:sz w:val="30"/>
          <w:szCs w:val="30"/>
        </w:rPr>
      </w:pPr>
    </w:p>
    <w:p w14:paraId="4DCE53A5" w14:textId="77777777" w:rsidR="00A746E8" w:rsidRDefault="00A746E8">
      <w:pPr>
        <w:rPr>
          <w:sz w:val="30"/>
          <w:szCs w:val="30"/>
        </w:rPr>
      </w:pPr>
    </w:p>
    <w:p w14:paraId="21C574B7" w14:textId="77777777" w:rsidR="00DE461D" w:rsidRDefault="00DE461D">
      <w:pPr>
        <w:rPr>
          <w:sz w:val="30"/>
          <w:szCs w:val="30"/>
        </w:rPr>
      </w:pPr>
    </w:p>
    <w:p w14:paraId="2F1B568A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Entering Insurance Data</w:t>
      </w:r>
    </w:p>
    <w:p w14:paraId="46D3BF9A" w14:textId="77777777" w:rsidR="00DE461D" w:rsidRDefault="00DE461D">
      <w:pPr>
        <w:rPr>
          <w:sz w:val="30"/>
          <w:szCs w:val="30"/>
        </w:rPr>
      </w:pPr>
    </w:p>
    <w:p w14:paraId="446A5E1F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275551C5" wp14:editId="0F2EB542">
            <wp:extent cx="6486525" cy="1192118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192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9A9AC" w14:textId="77777777" w:rsidR="00DE461D" w:rsidRDefault="00DE461D">
      <w:pPr>
        <w:rPr>
          <w:sz w:val="30"/>
          <w:szCs w:val="30"/>
        </w:rPr>
      </w:pPr>
    </w:p>
    <w:p w14:paraId="6ADF003A" w14:textId="0E3705AD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The </w:t>
      </w:r>
      <w:r w:rsidR="0061275D">
        <w:rPr>
          <w:sz w:val="30"/>
          <w:szCs w:val="30"/>
        </w:rPr>
        <w:t>Smiths</w:t>
      </w:r>
      <w:r>
        <w:rPr>
          <w:sz w:val="30"/>
          <w:szCs w:val="30"/>
        </w:rPr>
        <w:t xml:space="preserve"> have 2 life insurance </w:t>
      </w:r>
      <w:r w:rsidR="0061275D">
        <w:rPr>
          <w:sz w:val="30"/>
          <w:szCs w:val="30"/>
        </w:rPr>
        <w:t>policies</w:t>
      </w:r>
      <w:r>
        <w:rPr>
          <w:sz w:val="30"/>
          <w:szCs w:val="30"/>
        </w:rPr>
        <w:t xml:space="preserve"> for $100,000 </w:t>
      </w:r>
      <w:r w:rsidR="0061275D">
        <w:rPr>
          <w:sz w:val="30"/>
          <w:szCs w:val="30"/>
        </w:rPr>
        <w:t>each.</w:t>
      </w:r>
    </w:p>
    <w:p w14:paraId="08189B9F" w14:textId="77777777" w:rsidR="00DE461D" w:rsidRDefault="00DE461D">
      <w:pPr>
        <w:rPr>
          <w:b/>
          <w:sz w:val="36"/>
          <w:szCs w:val="36"/>
          <w:u w:val="single"/>
        </w:rPr>
      </w:pPr>
    </w:p>
    <w:p w14:paraId="3316E1A1" w14:textId="77777777" w:rsidR="00DE461D" w:rsidRDefault="00DE461D">
      <w:pPr>
        <w:rPr>
          <w:b/>
          <w:sz w:val="36"/>
          <w:szCs w:val="36"/>
          <w:u w:val="single"/>
        </w:rPr>
      </w:pPr>
    </w:p>
    <w:p w14:paraId="0FDAA02D" w14:textId="77777777" w:rsidR="00DE461D" w:rsidRDefault="00DE461D">
      <w:pPr>
        <w:rPr>
          <w:b/>
          <w:sz w:val="36"/>
          <w:szCs w:val="36"/>
          <w:u w:val="single"/>
        </w:rPr>
      </w:pPr>
    </w:p>
    <w:p w14:paraId="513FAB26" w14:textId="77777777" w:rsidR="00DE461D" w:rsidRDefault="00DE461D">
      <w:pPr>
        <w:rPr>
          <w:b/>
          <w:sz w:val="36"/>
          <w:szCs w:val="36"/>
          <w:u w:val="single"/>
        </w:rPr>
      </w:pPr>
    </w:p>
    <w:p w14:paraId="1295B19D" w14:textId="77777777" w:rsidR="00DE461D" w:rsidRDefault="00DE461D">
      <w:pPr>
        <w:rPr>
          <w:b/>
          <w:sz w:val="36"/>
          <w:szCs w:val="36"/>
          <w:u w:val="single"/>
        </w:rPr>
      </w:pPr>
    </w:p>
    <w:p w14:paraId="13CBA197" w14:textId="77777777" w:rsidR="00DE461D" w:rsidRDefault="00DE461D">
      <w:pPr>
        <w:rPr>
          <w:b/>
          <w:sz w:val="36"/>
          <w:szCs w:val="36"/>
          <w:u w:val="single"/>
        </w:rPr>
      </w:pPr>
    </w:p>
    <w:p w14:paraId="0602D143" w14:textId="77777777" w:rsidR="00DE461D" w:rsidRDefault="00DE461D">
      <w:pPr>
        <w:rPr>
          <w:b/>
          <w:sz w:val="36"/>
          <w:szCs w:val="36"/>
          <w:u w:val="single"/>
        </w:rPr>
      </w:pPr>
    </w:p>
    <w:p w14:paraId="35229BAE" w14:textId="77777777" w:rsidR="00DE461D" w:rsidRDefault="00DE461D">
      <w:pPr>
        <w:rPr>
          <w:b/>
          <w:sz w:val="36"/>
          <w:szCs w:val="36"/>
          <w:u w:val="single"/>
        </w:rPr>
      </w:pPr>
    </w:p>
    <w:p w14:paraId="0BBB3FBA" w14:textId="77777777" w:rsidR="00DE461D" w:rsidRDefault="00DE461D">
      <w:pPr>
        <w:rPr>
          <w:b/>
          <w:sz w:val="36"/>
          <w:szCs w:val="36"/>
          <w:u w:val="single"/>
        </w:rPr>
      </w:pPr>
    </w:p>
    <w:p w14:paraId="29886A0F" w14:textId="77777777" w:rsidR="00DE461D" w:rsidRDefault="00DE461D">
      <w:pPr>
        <w:rPr>
          <w:b/>
          <w:sz w:val="36"/>
          <w:szCs w:val="36"/>
          <w:u w:val="single"/>
        </w:rPr>
      </w:pPr>
    </w:p>
    <w:p w14:paraId="715990B8" w14:textId="77777777" w:rsidR="00DE461D" w:rsidRDefault="00DE461D">
      <w:pPr>
        <w:rPr>
          <w:b/>
          <w:sz w:val="36"/>
          <w:szCs w:val="36"/>
          <w:u w:val="single"/>
        </w:rPr>
      </w:pPr>
    </w:p>
    <w:p w14:paraId="1411E9CB" w14:textId="77777777" w:rsidR="00DE461D" w:rsidRDefault="00DE461D">
      <w:pPr>
        <w:rPr>
          <w:b/>
          <w:sz w:val="36"/>
          <w:szCs w:val="36"/>
          <w:u w:val="single"/>
        </w:rPr>
      </w:pPr>
    </w:p>
    <w:p w14:paraId="0E42C978" w14:textId="77777777" w:rsidR="00DE461D" w:rsidRDefault="00DE461D">
      <w:pPr>
        <w:rPr>
          <w:b/>
          <w:sz w:val="36"/>
          <w:szCs w:val="36"/>
          <w:u w:val="single"/>
        </w:rPr>
      </w:pPr>
    </w:p>
    <w:p w14:paraId="3337C754" w14:textId="77777777" w:rsidR="00DE461D" w:rsidRDefault="00DE461D">
      <w:pPr>
        <w:rPr>
          <w:b/>
          <w:sz w:val="36"/>
          <w:szCs w:val="36"/>
          <w:u w:val="single"/>
        </w:rPr>
      </w:pPr>
    </w:p>
    <w:p w14:paraId="7DE6A6F8" w14:textId="77777777" w:rsidR="00DE461D" w:rsidRDefault="00DE461D">
      <w:pPr>
        <w:rPr>
          <w:b/>
          <w:sz w:val="36"/>
          <w:szCs w:val="36"/>
          <w:u w:val="single"/>
        </w:rPr>
      </w:pPr>
    </w:p>
    <w:p w14:paraId="14A086E9" w14:textId="77777777" w:rsidR="00DE461D" w:rsidRDefault="00DE461D">
      <w:pPr>
        <w:rPr>
          <w:b/>
          <w:sz w:val="36"/>
          <w:szCs w:val="36"/>
          <w:u w:val="single"/>
        </w:rPr>
      </w:pPr>
    </w:p>
    <w:p w14:paraId="6D645436" w14:textId="77777777" w:rsidR="00DE461D" w:rsidRDefault="00DE461D">
      <w:pPr>
        <w:rPr>
          <w:b/>
          <w:sz w:val="36"/>
          <w:szCs w:val="36"/>
          <w:u w:val="single"/>
        </w:rPr>
      </w:pPr>
    </w:p>
    <w:p w14:paraId="3CFF84F8" w14:textId="77777777" w:rsidR="00DE461D" w:rsidRDefault="00DE461D">
      <w:pPr>
        <w:rPr>
          <w:b/>
          <w:sz w:val="36"/>
          <w:szCs w:val="36"/>
          <w:u w:val="single"/>
        </w:rPr>
      </w:pPr>
    </w:p>
    <w:p w14:paraId="319CE08E" w14:textId="77777777" w:rsidR="00DE461D" w:rsidRDefault="00DE461D">
      <w:pPr>
        <w:rPr>
          <w:b/>
          <w:sz w:val="36"/>
          <w:szCs w:val="36"/>
          <w:u w:val="single"/>
        </w:rPr>
      </w:pPr>
    </w:p>
    <w:p w14:paraId="6A5F85D8" w14:textId="77777777" w:rsidR="00DE461D" w:rsidRDefault="00891BA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Analyzing the Data</w:t>
      </w:r>
    </w:p>
    <w:p w14:paraId="6D9E9CA3" w14:textId="77777777" w:rsidR="00DE461D" w:rsidRDefault="00DE461D">
      <w:pPr>
        <w:rPr>
          <w:sz w:val="30"/>
          <w:szCs w:val="30"/>
        </w:rPr>
      </w:pPr>
    </w:p>
    <w:p w14:paraId="78EC0C00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Retirement</w:t>
      </w:r>
    </w:p>
    <w:p w14:paraId="129566B2" w14:textId="77777777" w:rsidR="00DE461D" w:rsidRDefault="00DE461D">
      <w:pPr>
        <w:rPr>
          <w:sz w:val="30"/>
          <w:szCs w:val="30"/>
        </w:rPr>
      </w:pPr>
    </w:p>
    <w:p w14:paraId="08917689" w14:textId="7A96966A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The case study stated that Joe and Mary are looking at retiring </w:t>
      </w:r>
      <w:r w:rsidR="00FD5219">
        <w:rPr>
          <w:sz w:val="30"/>
          <w:szCs w:val="30"/>
        </w:rPr>
        <w:t>with</w:t>
      </w:r>
      <w:r>
        <w:rPr>
          <w:sz w:val="30"/>
          <w:szCs w:val="30"/>
        </w:rPr>
        <w:t xml:space="preserve"> 75% of their net income.  To calculate this amount, type in 75% of their current </w:t>
      </w:r>
      <w:r w:rsidR="0061275D">
        <w:rPr>
          <w:sz w:val="30"/>
          <w:szCs w:val="30"/>
        </w:rPr>
        <w:t>after-tax</w:t>
      </w:r>
      <w:r>
        <w:rPr>
          <w:sz w:val="30"/>
          <w:szCs w:val="30"/>
        </w:rPr>
        <w:t xml:space="preserve"> income.   Then click the blue tab marked, </w:t>
      </w:r>
      <w:r w:rsidRPr="00FD5219">
        <w:rPr>
          <w:sz w:val="30"/>
          <w:szCs w:val="30"/>
          <w:highlight w:val="yellow"/>
        </w:rPr>
        <w:t>Add to Retirement Expenses.</w:t>
      </w:r>
      <w:r>
        <w:rPr>
          <w:sz w:val="30"/>
          <w:szCs w:val="30"/>
        </w:rPr>
        <w:t xml:space="preserve">   Your Retirement Expense should be approximately $8,328 per month.  </w:t>
      </w:r>
    </w:p>
    <w:p w14:paraId="4F7D1E44" w14:textId="77777777" w:rsidR="00DE461D" w:rsidRDefault="00DE461D">
      <w:pPr>
        <w:rPr>
          <w:sz w:val="30"/>
          <w:szCs w:val="30"/>
        </w:rPr>
      </w:pPr>
    </w:p>
    <w:p w14:paraId="0DFEEEE6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0DEC4B6B" wp14:editId="3D160251">
            <wp:extent cx="5943600" cy="3149600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1F9904" w14:textId="77777777" w:rsidR="00DE461D" w:rsidRDefault="00DE461D">
      <w:pPr>
        <w:rPr>
          <w:sz w:val="30"/>
          <w:szCs w:val="30"/>
        </w:rPr>
      </w:pPr>
    </w:p>
    <w:p w14:paraId="3F3DEF6B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1063AAFB" wp14:editId="5AA31295">
            <wp:extent cx="5943600" cy="9398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16A1DB" w14:textId="77777777" w:rsidR="00DE461D" w:rsidRDefault="00DE461D">
      <w:pPr>
        <w:rPr>
          <w:sz w:val="30"/>
          <w:szCs w:val="30"/>
        </w:rPr>
      </w:pPr>
    </w:p>
    <w:p w14:paraId="6D4C1B0F" w14:textId="47BE4E9C" w:rsidR="00DE461D" w:rsidRDefault="00891BA2">
      <w:pPr>
        <w:rPr>
          <w:i/>
          <w:sz w:val="30"/>
          <w:szCs w:val="30"/>
        </w:rPr>
      </w:pPr>
      <w:r>
        <w:rPr>
          <w:i/>
          <w:sz w:val="30"/>
          <w:szCs w:val="30"/>
        </w:rPr>
        <w:t>Note, make you ar</w:t>
      </w:r>
      <w:r>
        <w:rPr>
          <w:i/>
          <w:sz w:val="30"/>
          <w:szCs w:val="30"/>
        </w:rPr>
        <w:t xml:space="preserve">e using </w:t>
      </w:r>
      <w:r w:rsidR="0061275D">
        <w:rPr>
          <w:i/>
          <w:sz w:val="30"/>
          <w:szCs w:val="30"/>
        </w:rPr>
        <w:t>self-employment</w:t>
      </w:r>
      <w:r>
        <w:rPr>
          <w:i/>
          <w:sz w:val="30"/>
          <w:szCs w:val="30"/>
        </w:rPr>
        <w:t xml:space="preserve"> income for Joe as his net income will be less due to paying the full CPP amount. </w:t>
      </w:r>
    </w:p>
    <w:p w14:paraId="1BB6F9C0" w14:textId="77777777" w:rsidR="00DE461D" w:rsidRDefault="00DE461D">
      <w:pPr>
        <w:rPr>
          <w:b/>
          <w:i/>
          <w:sz w:val="40"/>
          <w:szCs w:val="40"/>
          <w:u w:val="single"/>
        </w:rPr>
      </w:pPr>
    </w:p>
    <w:p w14:paraId="5597F26C" w14:textId="77777777" w:rsidR="00DE461D" w:rsidRDefault="00891BA2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Analyze Retirement Goal</w:t>
      </w:r>
    </w:p>
    <w:p w14:paraId="413BF180" w14:textId="77777777" w:rsidR="00DE461D" w:rsidRDefault="00DE461D">
      <w:pPr>
        <w:rPr>
          <w:sz w:val="30"/>
          <w:szCs w:val="30"/>
        </w:rPr>
      </w:pPr>
    </w:p>
    <w:p w14:paraId="33AC944B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Click on Analyze Goal.   You can see that they are only at 93% of their goal.    You now need to create a plan that will achieve 100% of their goal. </w:t>
      </w:r>
    </w:p>
    <w:p w14:paraId="7EC1BE16" w14:textId="77777777" w:rsidR="00DE461D" w:rsidRDefault="00DE461D">
      <w:pPr>
        <w:rPr>
          <w:sz w:val="30"/>
          <w:szCs w:val="30"/>
        </w:rPr>
      </w:pPr>
    </w:p>
    <w:p w14:paraId="69A63EB6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D0CCF32" wp14:editId="2F758EAD">
            <wp:extent cx="4019550" cy="1207898"/>
            <wp:effectExtent l="0" t="0" r="0" b="0"/>
            <wp:docPr id="2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07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0BB8A" w14:textId="77777777" w:rsidR="00DE461D" w:rsidRDefault="00DE461D">
      <w:pPr>
        <w:rPr>
          <w:sz w:val="30"/>
          <w:szCs w:val="30"/>
        </w:rPr>
      </w:pPr>
    </w:p>
    <w:p w14:paraId="61E7546E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4BEF50B3" wp14:editId="36F7B24D">
            <wp:extent cx="5943600" cy="635105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9EDBC1" w14:textId="77777777" w:rsidR="00DE461D" w:rsidRDefault="00DE461D">
      <w:pPr>
        <w:rPr>
          <w:sz w:val="30"/>
          <w:szCs w:val="30"/>
        </w:rPr>
      </w:pPr>
    </w:p>
    <w:p w14:paraId="23611BC9" w14:textId="77777777" w:rsidR="00DE461D" w:rsidRDefault="00891BA2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Options for Retirement</w:t>
      </w:r>
    </w:p>
    <w:p w14:paraId="5F73A8FD" w14:textId="77777777" w:rsidR="00DE461D" w:rsidRDefault="00DE461D">
      <w:pPr>
        <w:rPr>
          <w:sz w:val="30"/>
          <w:szCs w:val="30"/>
        </w:rPr>
      </w:pPr>
    </w:p>
    <w:p w14:paraId="7326E0E0" w14:textId="17DCD93E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Review your options in Navi and in consultation with the Smith’s </w:t>
      </w:r>
      <w:r w:rsidR="00272828">
        <w:rPr>
          <w:sz w:val="30"/>
          <w:szCs w:val="30"/>
        </w:rPr>
        <w:t xml:space="preserve">and </w:t>
      </w:r>
      <w:r>
        <w:rPr>
          <w:sz w:val="30"/>
          <w:szCs w:val="30"/>
        </w:rPr>
        <w:t>derive</w:t>
      </w:r>
      <w:r>
        <w:rPr>
          <w:sz w:val="30"/>
          <w:szCs w:val="30"/>
        </w:rPr>
        <w:t xml:space="preserve"> a plan to come up with a strategy to meet their retirement goal of 100%.</w:t>
      </w:r>
    </w:p>
    <w:p w14:paraId="358DF1F4" w14:textId="77777777" w:rsidR="00DE461D" w:rsidRDefault="00DE461D">
      <w:pPr>
        <w:rPr>
          <w:sz w:val="30"/>
          <w:szCs w:val="30"/>
        </w:rPr>
      </w:pPr>
    </w:p>
    <w:p w14:paraId="2187EBCB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For illustrative purposes, you can use the strategy of lowering expenses after the year 2050 to 65% of their current net income as follows:</w:t>
      </w:r>
    </w:p>
    <w:p w14:paraId="766D8F87" w14:textId="77777777" w:rsidR="00DE461D" w:rsidRDefault="00DE461D">
      <w:pPr>
        <w:rPr>
          <w:sz w:val="30"/>
          <w:szCs w:val="30"/>
        </w:rPr>
      </w:pPr>
    </w:p>
    <w:p w14:paraId="64282481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780148E" wp14:editId="67A16A98">
            <wp:extent cx="5943600" cy="1591289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0D4971" w14:textId="77777777" w:rsidR="00DE461D" w:rsidRDefault="00891BA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Liquidation Strategies</w:t>
      </w:r>
    </w:p>
    <w:p w14:paraId="5FC7796C" w14:textId="77777777" w:rsidR="00DE461D" w:rsidRDefault="00DE461D">
      <w:pPr>
        <w:rPr>
          <w:rFonts w:ascii="Roboto" w:eastAsia="Roboto" w:hAnsi="Roboto" w:cs="Roboto"/>
          <w:color w:val="374151"/>
          <w:sz w:val="24"/>
          <w:szCs w:val="24"/>
          <w:shd w:val="clear" w:color="auto" w:fill="F7F7F8"/>
        </w:rPr>
      </w:pPr>
    </w:p>
    <w:p w14:paraId="028A0A5E" w14:textId="1D62A7CD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Your expertise</w:t>
      </w:r>
      <w:r>
        <w:rPr>
          <w:sz w:val="30"/>
          <w:szCs w:val="30"/>
        </w:rPr>
        <w:t xml:space="preserve"> and education as a Certified Financial Planner (CFP) play a pivotal role here. You're seeking out avenues for tax optimization, exploring strategies for income distribution, and devising methods for efficient drawdown of assets. To </w:t>
      </w:r>
      <w:r w:rsidR="0061275D">
        <w:rPr>
          <w:sz w:val="30"/>
          <w:szCs w:val="30"/>
        </w:rPr>
        <w:t>adjust</w:t>
      </w:r>
      <w:r>
        <w:rPr>
          <w:sz w:val="30"/>
          <w:szCs w:val="30"/>
        </w:rPr>
        <w:t xml:space="preserve"> the liquidation </w:t>
      </w:r>
      <w:r>
        <w:rPr>
          <w:sz w:val="30"/>
          <w:szCs w:val="30"/>
        </w:rPr>
        <w:t>strategies, simply navigate to the "Retirement - Liquidation Strategies" section and select "View Modify". This is where your specialized knowledge and experience come into play, ensuring the most effective financial planning for your clients.</w:t>
      </w:r>
    </w:p>
    <w:p w14:paraId="04BC5B5E" w14:textId="77777777" w:rsidR="00DE461D" w:rsidRDefault="00DE461D">
      <w:pPr>
        <w:rPr>
          <w:rFonts w:ascii="Century Gothic" w:eastAsia="Century Gothic" w:hAnsi="Century Gothic" w:cs="Century Gothic"/>
          <w:sz w:val="30"/>
          <w:szCs w:val="30"/>
        </w:rPr>
      </w:pPr>
    </w:p>
    <w:p w14:paraId="4909E6DD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6832F59" wp14:editId="61BC32E9">
            <wp:extent cx="5943600" cy="2731131"/>
            <wp:effectExtent l="0" t="0" r="0" b="0"/>
            <wp:docPr id="1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A8239" w14:textId="77777777" w:rsidR="00DE461D" w:rsidRDefault="00DE461D">
      <w:pPr>
        <w:rPr>
          <w:sz w:val="30"/>
          <w:szCs w:val="30"/>
        </w:rPr>
      </w:pPr>
    </w:p>
    <w:p w14:paraId="0E927603" w14:textId="77777777" w:rsidR="00DE461D" w:rsidRDefault="00DE461D">
      <w:pPr>
        <w:rPr>
          <w:sz w:val="30"/>
          <w:szCs w:val="30"/>
        </w:rPr>
      </w:pPr>
    </w:p>
    <w:p w14:paraId="23C61880" w14:textId="70480F87" w:rsidR="00DE461D" w:rsidRDefault="0061275D">
      <w:pPr>
        <w:rPr>
          <w:sz w:val="30"/>
          <w:szCs w:val="30"/>
        </w:rPr>
      </w:pPr>
      <w:r>
        <w:rPr>
          <w:sz w:val="30"/>
          <w:szCs w:val="30"/>
        </w:rPr>
        <w:t xml:space="preserve">To split income prior to age 65, you will need to use the </w:t>
      </w:r>
      <w:r w:rsidRPr="00547D3D">
        <w:rPr>
          <w:sz w:val="30"/>
          <w:szCs w:val="30"/>
          <w:highlight w:val="yellow"/>
        </w:rPr>
        <w:t>Registered Set Up</w:t>
      </w:r>
      <w:r>
        <w:rPr>
          <w:sz w:val="30"/>
          <w:szCs w:val="30"/>
        </w:rPr>
        <w:t xml:space="preserve"> for Marie’s RPP plan.   Convert to </w:t>
      </w:r>
      <w:r w:rsidRPr="00547D3D">
        <w:rPr>
          <w:sz w:val="30"/>
          <w:szCs w:val="30"/>
          <w:highlight w:val="yellow"/>
        </w:rPr>
        <w:t>LIF at Retirement</w:t>
      </w:r>
      <w:r>
        <w:rPr>
          <w:sz w:val="30"/>
          <w:szCs w:val="30"/>
        </w:rPr>
        <w:t>, Elect Payout in first year and use the Maximum Payout as follows:</w:t>
      </w:r>
    </w:p>
    <w:p w14:paraId="01A69DF3" w14:textId="77777777" w:rsidR="00DE461D" w:rsidRDefault="00DE461D">
      <w:pPr>
        <w:rPr>
          <w:sz w:val="30"/>
          <w:szCs w:val="30"/>
        </w:rPr>
      </w:pPr>
    </w:p>
    <w:p w14:paraId="700636A3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114300" distB="114300" distL="114300" distR="114300" wp14:anchorId="0BF9FCB9" wp14:editId="10610426">
            <wp:extent cx="5943600" cy="2239798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6AF05F" w14:textId="77777777" w:rsidR="00DE461D" w:rsidRDefault="00DE461D">
      <w:pPr>
        <w:rPr>
          <w:sz w:val="30"/>
          <w:szCs w:val="30"/>
        </w:rPr>
      </w:pPr>
    </w:p>
    <w:p w14:paraId="569433C4" w14:textId="5C76D3D0" w:rsidR="00DE461D" w:rsidRDefault="00891BA2">
      <w:pPr>
        <w:rPr>
          <w:b/>
          <w:sz w:val="34"/>
          <w:szCs w:val="34"/>
        </w:rPr>
      </w:pPr>
      <w:r>
        <w:rPr>
          <w:sz w:val="30"/>
          <w:szCs w:val="30"/>
        </w:rPr>
        <w:t xml:space="preserve">There is a heavy tax burden due to the registered assets being liquidated.    </w:t>
      </w:r>
      <w:r>
        <w:rPr>
          <w:b/>
          <w:sz w:val="34"/>
          <w:szCs w:val="34"/>
        </w:rPr>
        <w:t xml:space="preserve">One strategy to decrease the tax liabilities is to blend </w:t>
      </w:r>
      <w:r w:rsidR="0061275D">
        <w:rPr>
          <w:b/>
          <w:sz w:val="34"/>
          <w:szCs w:val="34"/>
        </w:rPr>
        <w:t>nonregistered</w:t>
      </w:r>
      <w:r>
        <w:rPr>
          <w:b/>
          <w:sz w:val="34"/>
          <w:szCs w:val="34"/>
        </w:rPr>
        <w:t xml:space="preserve"> assets with the registered assets.   </w:t>
      </w:r>
    </w:p>
    <w:p w14:paraId="0E92DC71" w14:textId="77777777" w:rsidR="00DE461D" w:rsidRDefault="00DE461D">
      <w:pPr>
        <w:rPr>
          <w:b/>
          <w:sz w:val="34"/>
          <w:szCs w:val="34"/>
        </w:rPr>
      </w:pPr>
    </w:p>
    <w:p w14:paraId="331FA6A8" w14:textId="77777777" w:rsidR="00DE461D" w:rsidRDefault="00DE461D">
      <w:pPr>
        <w:rPr>
          <w:sz w:val="30"/>
          <w:szCs w:val="30"/>
        </w:rPr>
      </w:pPr>
    </w:p>
    <w:p w14:paraId="60493912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74E8EF75" wp14:editId="27374A8D">
            <wp:extent cx="5943600" cy="3564838"/>
            <wp:effectExtent l="0" t="0" r="0" b="0"/>
            <wp:docPr id="1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1F50A9" w14:textId="77777777" w:rsidR="00DE461D" w:rsidRDefault="00DE461D">
      <w:pPr>
        <w:rPr>
          <w:sz w:val="30"/>
          <w:szCs w:val="30"/>
        </w:rPr>
      </w:pPr>
    </w:p>
    <w:p w14:paraId="70665D86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By redeeming 10% each year of the non-registered assets, the tax</w:t>
      </w:r>
      <w:r>
        <w:rPr>
          <w:sz w:val="30"/>
          <w:szCs w:val="30"/>
        </w:rPr>
        <w:t xml:space="preserve"> liability has been reduced significantly.</w:t>
      </w:r>
    </w:p>
    <w:p w14:paraId="221EE0E2" w14:textId="77777777" w:rsidR="00DE461D" w:rsidRDefault="00DE461D">
      <w:pPr>
        <w:rPr>
          <w:sz w:val="30"/>
          <w:szCs w:val="30"/>
        </w:rPr>
      </w:pPr>
    </w:p>
    <w:p w14:paraId="15A5F3AE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0F33BE32" wp14:editId="4F1435C4">
            <wp:extent cx="5943600" cy="177800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8208D2" w14:textId="77777777" w:rsidR="00DE461D" w:rsidRDefault="00DE461D">
      <w:pPr>
        <w:rPr>
          <w:sz w:val="30"/>
          <w:szCs w:val="30"/>
        </w:rPr>
      </w:pPr>
    </w:p>
    <w:p w14:paraId="09991305" w14:textId="77777777" w:rsidR="00DE461D" w:rsidRDefault="00DE461D">
      <w:pPr>
        <w:rPr>
          <w:sz w:val="30"/>
          <w:szCs w:val="30"/>
        </w:rPr>
      </w:pPr>
    </w:p>
    <w:p w14:paraId="507B592B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55F837B" wp14:editId="4C43F95F">
            <wp:extent cx="6032617" cy="4195763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617" cy="4195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8A2DC" w14:textId="77777777" w:rsidR="00DE461D" w:rsidRDefault="00DE461D">
      <w:pPr>
        <w:rPr>
          <w:sz w:val="30"/>
          <w:szCs w:val="30"/>
        </w:rPr>
      </w:pPr>
    </w:p>
    <w:p w14:paraId="772C9C66" w14:textId="472F0BF2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With the new strategy of blending the </w:t>
      </w:r>
      <w:r w:rsidR="0061275D">
        <w:rPr>
          <w:sz w:val="30"/>
          <w:szCs w:val="30"/>
        </w:rPr>
        <w:t>non-registered</w:t>
      </w:r>
      <w:r>
        <w:rPr>
          <w:sz w:val="30"/>
          <w:szCs w:val="30"/>
        </w:rPr>
        <w:t xml:space="preserve"> assets, approximately $10,000 has been reduced from the tax liabilities. </w:t>
      </w:r>
    </w:p>
    <w:p w14:paraId="0578E407" w14:textId="77777777" w:rsidR="00DE461D" w:rsidRDefault="00DE461D">
      <w:pPr>
        <w:rPr>
          <w:sz w:val="30"/>
          <w:szCs w:val="30"/>
        </w:rPr>
      </w:pPr>
    </w:p>
    <w:p w14:paraId="09D09479" w14:textId="77777777" w:rsidR="00DE461D" w:rsidRDefault="00DE461D">
      <w:pPr>
        <w:rPr>
          <w:sz w:val="30"/>
          <w:szCs w:val="30"/>
        </w:rPr>
      </w:pPr>
    </w:p>
    <w:p w14:paraId="21DC94B7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</w:t>
      </w:r>
    </w:p>
    <w:p w14:paraId="2641F125" w14:textId="77777777" w:rsidR="00DE461D" w:rsidRDefault="00891BA2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Education Analysis</w:t>
      </w:r>
    </w:p>
    <w:p w14:paraId="4ACCE8EA" w14:textId="77777777" w:rsidR="00DE461D" w:rsidRDefault="00DE461D">
      <w:pPr>
        <w:rPr>
          <w:sz w:val="30"/>
          <w:szCs w:val="30"/>
        </w:rPr>
      </w:pPr>
    </w:p>
    <w:p w14:paraId="321035FF" w14:textId="70B35726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The purpose of this exercise is to determine what the</w:t>
      </w:r>
      <w:r>
        <w:rPr>
          <w:sz w:val="30"/>
          <w:szCs w:val="30"/>
        </w:rPr>
        <w:t xml:space="preserve"> gap is between </w:t>
      </w:r>
      <w:r w:rsidR="0061275D">
        <w:rPr>
          <w:sz w:val="30"/>
          <w:szCs w:val="30"/>
        </w:rPr>
        <w:t>their</w:t>
      </w:r>
      <w:r>
        <w:rPr>
          <w:sz w:val="30"/>
          <w:szCs w:val="30"/>
        </w:rPr>
        <w:t xml:space="preserve"> </w:t>
      </w:r>
      <w:r w:rsidR="0045766F">
        <w:rPr>
          <w:sz w:val="30"/>
          <w:szCs w:val="30"/>
        </w:rPr>
        <w:t xml:space="preserve">current </w:t>
      </w:r>
      <w:r>
        <w:rPr>
          <w:sz w:val="30"/>
          <w:szCs w:val="30"/>
        </w:rPr>
        <w:t>savings and the future cost</w:t>
      </w:r>
      <w:r w:rsidR="0045766F">
        <w:rPr>
          <w:sz w:val="30"/>
          <w:szCs w:val="30"/>
        </w:rPr>
        <w:t xml:space="preserve"> of education.</w:t>
      </w:r>
      <w:r>
        <w:rPr>
          <w:sz w:val="30"/>
          <w:szCs w:val="30"/>
        </w:rPr>
        <w:t xml:space="preserve">   </w:t>
      </w:r>
    </w:p>
    <w:p w14:paraId="32F43B13" w14:textId="77777777" w:rsidR="00DE461D" w:rsidRDefault="00DE461D">
      <w:pPr>
        <w:rPr>
          <w:sz w:val="30"/>
          <w:szCs w:val="30"/>
        </w:rPr>
      </w:pPr>
    </w:p>
    <w:p w14:paraId="5E8B0DA9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66C29CBB" wp14:editId="5303AF5D">
            <wp:extent cx="5943600" cy="6223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97EA5B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There is a shortfall of approximately $40,000. </w:t>
      </w:r>
    </w:p>
    <w:p w14:paraId="3A06765B" w14:textId="77777777" w:rsidR="00DE461D" w:rsidRDefault="00891BA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Survivor Income</w:t>
      </w:r>
    </w:p>
    <w:p w14:paraId="24F75DF9" w14:textId="77777777" w:rsidR="00DE461D" w:rsidRDefault="00DE461D">
      <w:pPr>
        <w:rPr>
          <w:sz w:val="30"/>
          <w:szCs w:val="30"/>
        </w:rPr>
      </w:pPr>
    </w:p>
    <w:p w14:paraId="40DCD5ED" w14:textId="77777777" w:rsidR="00DE461D" w:rsidRDefault="00891BA2">
      <w:pPr>
        <w:rPr>
          <w:b/>
          <w:sz w:val="30"/>
          <w:szCs w:val="30"/>
        </w:rPr>
      </w:pPr>
      <w:r>
        <w:rPr>
          <w:b/>
          <w:sz w:val="30"/>
          <w:szCs w:val="30"/>
        </w:rPr>
        <w:t>Quick Assessment</w:t>
      </w:r>
    </w:p>
    <w:p w14:paraId="7307AEF9" w14:textId="77777777" w:rsidR="00DE461D" w:rsidRDefault="00DE461D">
      <w:pPr>
        <w:rPr>
          <w:sz w:val="30"/>
          <w:szCs w:val="30"/>
        </w:rPr>
      </w:pPr>
    </w:p>
    <w:p w14:paraId="08D08A69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To commence the Survivor Income Analysis, Open the Module for Survivor Income.</w:t>
      </w:r>
    </w:p>
    <w:p w14:paraId="435A8CAD" w14:textId="77777777" w:rsidR="00DE461D" w:rsidRDefault="00DE461D">
      <w:pPr>
        <w:rPr>
          <w:sz w:val="30"/>
          <w:szCs w:val="30"/>
        </w:rPr>
      </w:pPr>
    </w:p>
    <w:p w14:paraId="03D39AF9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4F6B5F2C" wp14:editId="652EF366">
            <wp:extent cx="5943600" cy="2391501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CF8EE" w14:textId="77777777" w:rsidR="00DE461D" w:rsidRDefault="00DE461D">
      <w:pPr>
        <w:rPr>
          <w:sz w:val="30"/>
          <w:szCs w:val="30"/>
        </w:rPr>
      </w:pPr>
    </w:p>
    <w:p w14:paraId="61512EB1" w14:textId="77777777" w:rsidR="00A746E8" w:rsidRDefault="00A746E8">
      <w:pPr>
        <w:rPr>
          <w:sz w:val="30"/>
          <w:szCs w:val="30"/>
        </w:rPr>
      </w:pPr>
    </w:p>
    <w:p w14:paraId="7BB7A4B6" w14:textId="77777777" w:rsidR="00A746E8" w:rsidRDefault="00A746E8">
      <w:pPr>
        <w:rPr>
          <w:sz w:val="30"/>
          <w:szCs w:val="30"/>
        </w:rPr>
      </w:pPr>
    </w:p>
    <w:p w14:paraId="0479BA74" w14:textId="77777777" w:rsidR="00A746E8" w:rsidRDefault="00A746E8">
      <w:pPr>
        <w:rPr>
          <w:sz w:val="30"/>
          <w:szCs w:val="30"/>
        </w:rPr>
      </w:pPr>
    </w:p>
    <w:p w14:paraId="1429492B" w14:textId="77777777" w:rsidR="00A746E8" w:rsidRDefault="00A746E8">
      <w:pPr>
        <w:rPr>
          <w:sz w:val="30"/>
          <w:szCs w:val="30"/>
        </w:rPr>
      </w:pPr>
    </w:p>
    <w:p w14:paraId="102E231C" w14:textId="77777777" w:rsidR="00A746E8" w:rsidRDefault="00A746E8">
      <w:pPr>
        <w:rPr>
          <w:sz w:val="30"/>
          <w:szCs w:val="30"/>
        </w:rPr>
      </w:pPr>
    </w:p>
    <w:p w14:paraId="09169E54" w14:textId="0EE8B32B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The </w:t>
      </w:r>
      <w:r>
        <w:rPr>
          <w:sz w:val="30"/>
          <w:szCs w:val="30"/>
        </w:rPr>
        <w:t>following steps will explain the Survivor Needs Analysis</w:t>
      </w:r>
    </w:p>
    <w:p w14:paraId="43C4A427" w14:textId="77777777" w:rsidR="00DE461D" w:rsidRDefault="00DE461D">
      <w:pPr>
        <w:rPr>
          <w:sz w:val="30"/>
          <w:szCs w:val="30"/>
        </w:rPr>
      </w:pPr>
    </w:p>
    <w:p w14:paraId="69DA4960" w14:textId="0C2919E8" w:rsidR="00DE461D" w:rsidRDefault="00891BA2">
      <w:pPr>
        <w:numPr>
          <w:ilvl w:val="0"/>
          <w:numId w:val="1"/>
        </w:numPr>
        <w:rPr>
          <w:sz w:val="30"/>
          <w:szCs w:val="30"/>
        </w:rPr>
      </w:pPr>
      <w:r w:rsidRPr="00C14FC5">
        <w:rPr>
          <w:b/>
          <w:bCs/>
          <w:sz w:val="30"/>
          <w:szCs w:val="30"/>
        </w:rPr>
        <w:t>Lump Sum Needs</w:t>
      </w:r>
      <w:r>
        <w:rPr>
          <w:sz w:val="30"/>
          <w:szCs w:val="30"/>
        </w:rPr>
        <w:t xml:space="preserve">.   The lump sum needs of the Smith’s </w:t>
      </w:r>
      <w:proofErr w:type="gramStart"/>
      <w:r>
        <w:rPr>
          <w:sz w:val="30"/>
          <w:szCs w:val="30"/>
        </w:rPr>
        <w:t>is</w:t>
      </w:r>
      <w:proofErr w:type="gramEnd"/>
      <w:r>
        <w:rPr>
          <w:sz w:val="30"/>
          <w:szCs w:val="30"/>
        </w:rPr>
        <w:t xml:space="preserve"> the Mortgage </w:t>
      </w:r>
      <w:r w:rsidR="0061275D">
        <w:rPr>
          <w:sz w:val="30"/>
          <w:szCs w:val="30"/>
        </w:rPr>
        <w:t>the</w:t>
      </w:r>
      <w:r>
        <w:rPr>
          <w:sz w:val="30"/>
          <w:szCs w:val="30"/>
        </w:rPr>
        <w:t xml:space="preserve"> </w:t>
      </w:r>
      <w:r w:rsidR="00C14FC5">
        <w:rPr>
          <w:sz w:val="30"/>
          <w:szCs w:val="30"/>
        </w:rPr>
        <w:t>e</w:t>
      </w:r>
      <w:r>
        <w:rPr>
          <w:sz w:val="30"/>
          <w:szCs w:val="30"/>
        </w:rPr>
        <w:t xml:space="preserve">ducation </w:t>
      </w:r>
      <w:r w:rsidR="00C14FC5">
        <w:rPr>
          <w:sz w:val="30"/>
          <w:szCs w:val="30"/>
        </w:rPr>
        <w:t>s</w:t>
      </w:r>
      <w:r>
        <w:rPr>
          <w:sz w:val="30"/>
          <w:szCs w:val="30"/>
        </w:rPr>
        <w:t xml:space="preserve">hortfall and </w:t>
      </w:r>
      <w:r w:rsidR="00C14FC5">
        <w:rPr>
          <w:sz w:val="30"/>
          <w:szCs w:val="30"/>
        </w:rPr>
        <w:t>f</w:t>
      </w:r>
      <w:r>
        <w:rPr>
          <w:sz w:val="30"/>
          <w:szCs w:val="30"/>
        </w:rPr>
        <w:t xml:space="preserve">inal </w:t>
      </w:r>
      <w:r w:rsidR="00C14FC5">
        <w:rPr>
          <w:sz w:val="30"/>
          <w:szCs w:val="30"/>
        </w:rPr>
        <w:t>b</w:t>
      </w:r>
      <w:r>
        <w:rPr>
          <w:sz w:val="30"/>
          <w:szCs w:val="30"/>
        </w:rPr>
        <w:t xml:space="preserve">urial </w:t>
      </w:r>
      <w:r w:rsidR="00C14FC5">
        <w:rPr>
          <w:sz w:val="30"/>
          <w:szCs w:val="30"/>
        </w:rPr>
        <w:t>e</w:t>
      </w:r>
      <w:r>
        <w:rPr>
          <w:sz w:val="30"/>
          <w:szCs w:val="30"/>
        </w:rPr>
        <w:t xml:space="preserve">xpenses (this will vary with each member).   Total </w:t>
      </w:r>
      <w:r w:rsidR="00C14FC5">
        <w:rPr>
          <w:sz w:val="30"/>
          <w:szCs w:val="30"/>
        </w:rPr>
        <w:t>f</w:t>
      </w:r>
      <w:r>
        <w:rPr>
          <w:sz w:val="30"/>
          <w:szCs w:val="30"/>
        </w:rPr>
        <w:t xml:space="preserve">inal </w:t>
      </w:r>
      <w:r w:rsidR="00C14FC5">
        <w:rPr>
          <w:sz w:val="30"/>
          <w:szCs w:val="30"/>
        </w:rPr>
        <w:t>e</w:t>
      </w:r>
      <w:r>
        <w:rPr>
          <w:sz w:val="30"/>
          <w:szCs w:val="30"/>
        </w:rPr>
        <w:t xml:space="preserve">xpenses are $471,939.  </w:t>
      </w:r>
    </w:p>
    <w:p w14:paraId="763DE693" w14:textId="77777777" w:rsidR="00DE461D" w:rsidRDefault="00891BA2">
      <w:pPr>
        <w:numPr>
          <w:ilvl w:val="0"/>
          <w:numId w:val="1"/>
        </w:numPr>
        <w:rPr>
          <w:sz w:val="30"/>
          <w:szCs w:val="30"/>
        </w:rPr>
      </w:pPr>
      <w:r w:rsidRPr="00C14FC5">
        <w:rPr>
          <w:b/>
          <w:bCs/>
          <w:sz w:val="30"/>
          <w:szCs w:val="30"/>
        </w:rPr>
        <w:t>Ongoing Needs</w:t>
      </w:r>
      <w:r>
        <w:rPr>
          <w:sz w:val="30"/>
          <w:szCs w:val="30"/>
        </w:rPr>
        <w:t xml:space="preserve">.   The ongoing needs, future income required to sustain the same lifestyle.   Click on the Box beside years. </w:t>
      </w:r>
    </w:p>
    <w:p w14:paraId="3FC39B86" w14:textId="77777777" w:rsidR="00DE461D" w:rsidRDefault="00DE461D">
      <w:pPr>
        <w:rPr>
          <w:sz w:val="30"/>
          <w:szCs w:val="30"/>
        </w:rPr>
      </w:pPr>
    </w:p>
    <w:p w14:paraId="4E3242EA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53C76C8" wp14:editId="0BA5B19F">
            <wp:extent cx="5943600" cy="928688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DDFAC" w14:textId="77777777" w:rsidR="00DE461D" w:rsidRDefault="00DE461D">
      <w:pPr>
        <w:rPr>
          <w:sz w:val="30"/>
          <w:szCs w:val="30"/>
        </w:rPr>
      </w:pPr>
    </w:p>
    <w:p w14:paraId="55BAD36D" w14:textId="77777777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>Determine the number of years the net income i</w:t>
      </w:r>
      <w:r>
        <w:rPr>
          <w:sz w:val="30"/>
          <w:szCs w:val="30"/>
        </w:rPr>
        <w:t xml:space="preserve">s required.  In this case it is 14 years calculated as (Year expected to retire of 2037 less the current year of 2023).    There is an estimated tax rate of 30% to determine the net income (this can vary depending on the income). </w:t>
      </w:r>
    </w:p>
    <w:p w14:paraId="7B4DE5DE" w14:textId="77777777" w:rsidR="00DE461D" w:rsidRDefault="00DE461D">
      <w:pPr>
        <w:rPr>
          <w:sz w:val="30"/>
          <w:szCs w:val="30"/>
        </w:rPr>
      </w:pPr>
    </w:p>
    <w:p w14:paraId="76787DB7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6E9BE7DE" wp14:editId="6E1B17F2">
            <wp:extent cx="5943600" cy="3243263"/>
            <wp:effectExtent l="0" t="0" r="0" b="0"/>
            <wp:docPr id="1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7BD04B" w14:textId="77777777" w:rsidR="00DE461D" w:rsidRDefault="00DE461D">
      <w:pPr>
        <w:rPr>
          <w:sz w:val="30"/>
          <w:szCs w:val="30"/>
        </w:rPr>
      </w:pPr>
    </w:p>
    <w:p w14:paraId="33F275A2" w14:textId="15E011E9" w:rsidR="00DE461D" w:rsidRDefault="00891BA2">
      <w:pPr>
        <w:numPr>
          <w:ilvl w:val="0"/>
          <w:numId w:val="1"/>
        </w:numPr>
        <w:rPr>
          <w:sz w:val="30"/>
          <w:szCs w:val="30"/>
        </w:rPr>
      </w:pPr>
      <w:r w:rsidRPr="00C14FC5">
        <w:rPr>
          <w:b/>
          <w:bCs/>
          <w:sz w:val="30"/>
          <w:szCs w:val="30"/>
        </w:rPr>
        <w:lastRenderedPageBreak/>
        <w:t xml:space="preserve">Available Assets </w:t>
      </w:r>
      <w:r w:rsidR="0061275D" w:rsidRPr="00C14FC5">
        <w:rPr>
          <w:b/>
          <w:bCs/>
          <w:sz w:val="30"/>
          <w:szCs w:val="30"/>
        </w:rPr>
        <w:t>Override</w:t>
      </w:r>
      <w:r>
        <w:rPr>
          <w:sz w:val="30"/>
          <w:szCs w:val="30"/>
        </w:rPr>
        <w:t xml:space="preserve">.    A recommendation is to try to avoid selling assets </w:t>
      </w:r>
      <w:r w:rsidR="0061275D">
        <w:rPr>
          <w:sz w:val="30"/>
          <w:szCs w:val="30"/>
        </w:rPr>
        <w:t>for</w:t>
      </w:r>
      <w:r>
        <w:rPr>
          <w:sz w:val="30"/>
          <w:szCs w:val="30"/>
        </w:rPr>
        <w:t xml:space="preserve"> the surviving spouse to make ends meet.   Click on </w:t>
      </w:r>
      <w:r w:rsidRPr="00FC3F0C">
        <w:rPr>
          <w:sz w:val="30"/>
          <w:szCs w:val="30"/>
          <w:highlight w:val="yellow"/>
        </w:rPr>
        <w:t>Available Assets Override</w:t>
      </w:r>
      <w:r>
        <w:rPr>
          <w:sz w:val="30"/>
          <w:szCs w:val="30"/>
        </w:rPr>
        <w:t xml:space="preserve"> and 0 out the realizable assets.   The </w:t>
      </w:r>
      <w:r w:rsidR="00FC3F0C">
        <w:rPr>
          <w:sz w:val="30"/>
          <w:szCs w:val="30"/>
        </w:rPr>
        <w:t>e</w:t>
      </w:r>
      <w:r w:rsidR="0061275D">
        <w:rPr>
          <w:sz w:val="30"/>
          <w:szCs w:val="30"/>
        </w:rPr>
        <w:t>xisting</w:t>
      </w:r>
      <w:r>
        <w:rPr>
          <w:sz w:val="30"/>
          <w:szCs w:val="30"/>
        </w:rPr>
        <w:t xml:space="preserve"> </w:t>
      </w:r>
      <w:r w:rsidR="00FC3F0C">
        <w:rPr>
          <w:sz w:val="30"/>
          <w:szCs w:val="30"/>
        </w:rPr>
        <w:t>l</w:t>
      </w:r>
      <w:r>
        <w:rPr>
          <w:sz w:val="30"/>
          <w:szCs w:val="30"/>
        </w:rPr>
        <w:t xml:space="preserve">ife </w:t>
      </w:r>
      <w:r w:rsidR="00FC3F0C">
        <w:rPr>
          <w:sz w:val="30"/>
          <w:szCs w:val="30"/>
        </w:rPr>
        <w:t>i</w:t>
      </w:r>
      <w:r>
        <w:rPr>
          <w:sz w:val="30"/>
          <w:szCs w:val="30"/>
        </w:rPr>
        <w:t xml:space="preserve">nsurance </w:t>
      </w:r>
      <w:r w:rsidR="00FC3F0C">
        <w:rPr>
          <w:sz w:val="30"/>
          <w:szCs w:val="30"/>
        </w:rPr>
        <w:t>p</w:t>
      </w:r>
      <w:r>
        <w:rPr>
          <w:sz w:val="30"/>
          <w:szCs w:val="30"/>
        </w:rPr>
        <w:t xml:space="preserve">olicy will be remaining.  </w:t>
      </w:r>
    </w:p>
    <w:p w14:paraId="77979E04" w14:textId="77777777" w:rsidR="00DE461D" w:rsidRDefault="00DE461D">
      <w:pPr>
        <w:ind w:left="720"/>
        <w:rPr>
          <w:sz w:val="30"/>
          <w:szCs w:val="30"/>
        </w:rPr>
      </w:pPr>
    </w:p>
    <w:p w14:paraId="0E95FB50" w14:textId="77777777" w:rsidR="00DE461D" w:rsidRDefault="00891BA2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20729920" wp14:editId="67691DFD">
            <wp:extent cx="5943600" cy="1370521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0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D6E948" w14:textId="77777777" w:rsidR="00DE461D" w:rsidRDefault="00DE461D">
      <w:pPr>
        <w:rPr>
          <w:sz w:val="30"/>
          <w:szCs w:val="30"/>
        </w:rPr>
      </w:pPr>
    </w:p>
    <w:p w14:paraId="11C031FF" w14:textId="77777777" w:rsidR="00DE461D" w:rsidRDefault="00DE461D">
      <w:pPr>
        <w:rPr>
          <w:sz w:val="30"/>
          <w:szCs w:val="30"/>
        </w:rPr>
      </w:pPr>
    </w:p>
    <w:p w14:paraId="154AB804" w14:textId="77777777" w:rsidR="00DE461D" w:rsidRDefault="00891BA2">
      <w:pPr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Review the results.    The Smiths have the following insurance requirements based on our analysis. </w:t>
      </w:r>
    </w:p>
    <w:p w14:paraId="6E8223A7" w14:textId="5F34B202" w:rsidR="00DE461D" w:rsidRDefault="00891BA2">
      <w:pPr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 Lump </w:t>
      </w:r>
      <w:r w:rsidR="006F4146">
        <w:rPr>
          <w:sz w:val="30"/>
          <w:szCs w:val="30"/>
        </w:rPr>
        <w:t>s</w:t>
      </w:r>
      <w:r>
        <w:rPr>
          <w:sz w:val="30"/>
          <w:szCs w:val="30"/>
        </w:rPr>
        <w:t xml:space="preserve">um </w:t>
      </w:r>
      <w:proofErr w:type="gramStart"/>
      <w:r>
        <w:rPr>
          <w:sz w:val="30"/>
          <w:szCs w:val="30"/>
        </w:rPr>
        <w:t>needs of</w:t>
      </w:r>
      <w:proofErr w:type="gramEnd"/>
      <w:r>
        <w:rPr>
          <w:sz w:val="30"/>
          <w:szCs w:val="30"/>
        </w:rPr>
        <w:t xml:space="preserve"> $471,939 including the </w:t>
      </w:r>
      <w:r w:rsidR="006F4146">
        <w:rPr>
          <w:sz w:val="30"/>
          <w:szCs w:val="30"/>
        </w:rPr>
        <w:t>m</w:t>
      </w:r>
      <w:r>
        <w:rPr>
          <w:sz w:val="30"/>
          <w:szCs w:val="30"/>
        </w:rPr>
        <w:t xml:space="preserve">ortgage, </w:t>
      </w:r>
      <w:r w:rsidR="006F4146">
        <w:rPr>
          <w:sz w:val="30"/>
          <w:szCs w:val="30"/>
        </w:rPr>
        <w:t>e</w:t>
      </w:r>
      <w:r>
        <w:rPr>
          <w:sz w:val="30"/>
          <w:szCs w:val="30"/>
        </w:rPr>
        <w:t xml:space="preserve">ducation </w:t>
      </w:r>
      <w:r w:rsidR="006F4146">
        <w:rPr>
          <w:sz w:val="30"/>
          <w:szCs w:val="30"/>
        </w:rPr>
        <w:t>f</w:t>
      </w:r>
      <w:r>
        <w:rPr>
          <w:sz w:val="30"/>
          <w:szCs w:val="30"/>
        </w:rPr>
        <w:t xml:space="preserve">unding and </w:t>
      </w:r>
      <w:r w:rsidR="006F4146">
        <w:rPr>
          <w:sz w:val="30"/>
          <w:szCs w:val="30"/>
        </w:rPr>
        <w:t>f</w:t>
      </w:r>
      <w:r>
        <w:rPr>
          <w:sz w:val="30"/>
          <w:szCs w:val="30"/>
        </w:rPr>
        <w:t xml:space="preserve">inal </w:t>
      </w:r>
      <w:r w:rsidR="006F4146">
        <w:rPr>
          <w:sz w:val="30"/>
          <w:szCs w:val="30"/>
        </w:rPr>
        <w:t>e</w:t>
      </w:r>
      <w:r>
        <w:rPr>
          <w:sz w:val="30"/>
          <w:szCs w:val="30"/>
        </w:rPr>
        <w:t>xpenses.</w:t>
      </w:r>
    </w:p>
    <w:p w14:paraId="119EB256" w14:textId="77777777" w:rsidR="00DE461D" w:rsidRDefault="00891BA2">
      <w:pPr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Ongoing income needs for Marie of $797,560.  Note this is the amou</w:t>
      </w:r>
      <w:r>
        <w:rPr>
          <w:sz w:val="30"/>
          <w:szCs w:val="30"/>
        </w:rPr>
        <w:t xml:space="preserve">nt to replace Joe’s net income for 14 years using an inflation rate of 2.1% and 5% Rate of Return.   </w:t>
      </w:r>
    </w:p>
    <w:p w14:paraId="102C39AE" w14:textId="5E8E4791" w:rsidR="00DE461D" w:rsidRDefault="00891BA2">
      <w:pPr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Available </w:t>
      </w:r>
      <w:r w:rsidR="006F4146">
        <w:rPr>
          <w:sz w:val="30"/>
          <w:szCs w:val="30"/>
        </w:rPr>
        <w:t>a</w:t>
      </w:r>
      <w:r>
        <w:rPr>
          <w:sz w:val="30"/>
          <w:szCs w:val="30"/>
        </w:rPr>
        <w:t xml:space="preserve">ssets </w:t>
      </w:r>
      <w:proofErr w:type="gramStart"/>
      <w:r>
        <w:rPr>
          <w:sz w:val="30"/>
          <w:szCs w:val="30"/>
        </w:rPr>
        <w:t>represents</w:t>
      </w:r>
      <w:proofErr w:type="gramEnd"/>
      <w:r>
        <w:rPr>
          <w:sz w:val="30"/>
          <w:szCs w:val="30"/>
        </w:rPr>
        <w:t xml:space="preserve"> the </w:t>
      </w:r>
      <w:r w:rsidR="006F4146">
        <w:rPr>
          <w:sz w:val="30"/>
          <w:szCs w:val="30"/>
        </w:rPr>
        <w:t>i</w:t>
      </w:r>
      <w:r>
        <w:rPr>
          <w:sz w:val="30"/>
          <w:szCs w:val="30"/>
        </w:rPr>
        <w:t xml:space="preserve">nsurance </w:t>
      </w:r>
      <w:r w:rsidR="006F4146">
        <w:rPr>
          <w:sz w:val="30"/>
          <w:szCs w:val="30"/>
        </w:rPr>
        <w:t>p</w:t>
      </w:r>
      <w:r>
        <w:rPr>
          <w:sz w:val="30"/>
          <w:szCs w:val="30"/>
        </w:rPr>
        <w:t xml:space="preserve">olicy.  Ongoing incomes represent the future CPP/OAS for Marie.  </w:t>
      </w:r>
    </w:p>
    <w:p w14:paraId="0BAD70AD" w14:textId="77777777" w:rsidR="00DE461D" w:rsidRDefault="00891BA2">
      <w:pPr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There is additional life insurance needed of approximately $1 million.</w:t>
      </w:r>
    </w:p>
    <w:p w14:paraId="17C8539F" w14:textId="77777777" w:rsidR="00DE461D" w:rsidRDefault="00DE461D">
      <w:pPr>
        <w:rPr>
          <w:sz w:val="30"/>
          <w:szCs w:val="30"/>
        </w:rPr>
      </w:pPr>
    </w:p>
    <w:p w14:paraId="5348FE9F" w14:textId="77777777" w:rsidR="00A746E8" w:rsidRDefault="00A746E8">
      <w:pPr>
        <w:rPr>
          <w:b/>
          <w:sz w:val="30"/>
          <w:szCs w:val="30"/>
          <w:u w:val="single"/>
        </w:rPr>
      </w:pPr>
    </w:p>
    <w:p w14:paraId="35FF69D4" w14:textId="77777777" w:rsidR="00A746E8" w:rsidRDefault="00A746E8">
      <w:pPr>
        <w:rPr>
          <w:b/>
          <w:sz w:val="30"/>
          <w:szCs w:val="30"/>
          <w:u w:val="single"/>
        </w:rPr>
      </w:pPr>
    </w:p>
    <w:p w14:paraId="676C9426" w14:textId="77777777" w:rsidR="00A746E8" w:rsidRDefault="00A746E8">
      <w:pPr>
        <w:rPr>
          <w:b/>
          <w:sz w:val="30"/>
          <w:szCs w:val="30"/>
          <w:u w:val="single"/>
        </w:rPr>
      </w:pPr>
    </w:p>
    <w:p w14:paraId="006EE069" w14:textId="77777777" w:rsidR="00A746E8" w:rsidRDefault="00A746E8">
      <w:pPr>
        <w:rPr>
          <w:b/>
          <w:sz w:val="30"/>
          <w:szCs w:val="30"/>
          <w:u w:val="single"/>
        </w:rPr>
      </w:pPr>
    </w:p>
    <w:p w14:paraId="0135635C" w14:textId="77777777" w:rsidR="00A746E8" w:rsidRDefault="00A746E8">
      <w:pPr>
        <w:rPr>
          <w:b/>
          <w:sz w:val="30"/>
          <w:szCs w:val="30"/>
          <w:u w:val="single"/>
        </w:rPr>
      </w:pPr>
    </w:p>
    <w:p w14:paraId="1AF05EF9" w14:textId="77777777" w:rsidR="00A746E8" w:rsidRDefault="00A746E8">
      <w:pPr>
        <w:rPr>
          <w:b/>
          <w:sz w:val="30"/>
          <w:szCs w:val="30"/>
          <w:u w:val="single"/>
        </w:rPr>
      </w:pPr>
    </w:p>
    <w:p w14:paraId="2A012410" w14:textId="77777777" w:rsidR="00A746E8" w:rsidRDefault="00A746E8">
      <w:pPr>
        <w:rPr>
          <w:b/>
          <w:sz w:val="30"/>
          <w:szCs w:val="30"/>
          <w:u w:val="single"/>
        </w:rPr>
      </w:pPr>
    </w:p>
    <w:p w14:paraId="7B3CCC21" w14:textId="12783E77" w:rsidR="00DE461D" w:rsidRDefault="00891BA2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Variables for Consideration.</w:t>
      </w:r>
    </w:p>
    <w:p w14:paraId="6670183B" w14:textId="77777777" w:rsidR="00DE461D" w:rsidRDefault="00DE461D">
      <w:pPr>
        <w:rPr>
          <w:sz w:val="30"/>
          <w:szCs w:val="30"/>
        </w:rPr>
      </w:pPr>
    </w:p>
    <w:p w14:paraId="755E6E37" w14:textId="775C9B0A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The above analysis is a </w:t>
      </w:r>
      <w:r w:rsidR="006F4146">
        <w:rPr>
          <w:sz w:val="30"/>
          <w:szCs w:val="30"/>
        </w:rPr>
        <w:t>‘</w:t>
      </w:r>
      <w:r>
        <w:rPr>
          <w:sz w:val="30"/>
          <w:szCs w:val="30"/>
        </w:rPr>
        <w:t>Quick Assessment</w:t>
      </w:r>
      <w:r w:rsidR="006F4146">
        <w:rPr>
          <w:sz w:val="30"/>
          <w:szCs w:val="30"/>
        </w:rPr>
        <w:t>’</w:t>
      </w:r>
      <w:r>
        <w:rPr>
          <w:sz w:val="30"/>
          <w:szCs w:val="30"/>
        </w:rPr>
        <w:t>.   When this analysis is referred to a</w:t>
      </w:r>
      <w:r>
        <w:rPr>
          <w:sz w:val="30"/>
          <w:szCs w:val="30"/>
        </w:rPr>
        <w:t xml:space="preserve"> life insurance agent, a more detailed analysis is performed.     Other factors to consider are:</w:t>
      </w:r>
    </w:p>
    <w:p w14:paraId="42B72B91" w14:textId="77777777" w:rsidR="00DE461D" w:rsidRDefault="00891BA2">
      <w:pPr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 xml:space="preserve">The expense that will no longer be required by the deceased </w:t>
      </w:r>
      <w:proofErr w:type="gramStart"/>
      <w:r>
        <w:rPr>
          <w:sz w:val="30"/>
          <w:szCs w:val="30"/>
        </w:rPr>
        <w:t>based</w:t>
      </w:r>
      <w:proofErr w:type="gramEnd"/>
      <w:r>
        <w:rPr>
          <w:sz w:val="30"/>
          <w:szCs w:val="30"/>
        </w:rPr>
        <w:t xml:space="preserve"> on personal consumption expense.   </w:t>
      </w:r>
    </w:p>
    <w:p w14:paraId="080F2F9F" w14:textId="77777777" w:rsidR="00DE461D" w:rsidRDefault="00891BA2">
      <w:pPr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The surviving spouse assumes the same expenditures even a</w:t>
      </w:r>
      <w:r>
        <w:rPr>
          <w:sz w:val="30"/>
          <w:szCs w:val="30"/>
        </w:rPr>
        <w:t xml:space="preserve">fter debts are paid off.    This may be further altered after a detailed analysis is performed by the life insurance representative. </w:t>
      </w:r>
    </w:p>
    <w:p w14:paraId="49A2A75A" w14:textId="77777777" w:rsidR="00DE461D" w:rsidRDefault="00DE461D">
      <w:pPr>
        <w:ind w:left="720"/>
        <w:rPr>
          <w:sz w:val="30"/>
          <w:szCs w:val="30"/>
        </w:rPr>
      </w:pPr>
    </w:p>
    <w:p w14:paraId="7FFAF132" w14:textId="77777777" w:rsidR="00DE461D" w:rsidRDefault="00DE461D">
      <w:pPr>
        <w:ind w:left="1440"/>
        <w:rPr>
          <w:sz w:val="30"/>
          <w:szCs w:val="30"/>
        </w:rPr>
      </w:pPr>
    </w:p>
    <w:p w14:paraId="4516DCF4" w14:textId="06C82FA1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This comprehensive strategy </w:t>
      </w:r>
      <w:r w:rsidR="0061275D">
        <w:rPr>
          <w:sz w:val="30"/>
          <w:szCs w:val="30"/>
        </w:rPr>
        <w:t>considers</w:t>
      </w:r>
      <w:r>
        <w:rPr>
          <w:sz w:val="30"/>
          <w:szCs w:val="30"/>
        </w:rPr>
        <w:t xml:space="preserve"> several elements, such as self-employment earnings, RPP unlocking, liquidation app</w:t>
      </w:r>
      <w:r>
        <w:rPr>
          <w:sz w:val="30"/>
          <w:szCs w:val="30"/>
        </w:rPr>
        <w:t xml:space="preserve">roaches, RESP evaluation, and survivor income considerations. Given the multifaceted nature of this plan, focusing on each component individually will lead to a well-coordinated outcome. Providing your </w:t>
      </w:r>
      <w:proofErr w:type="gramStart"/>
      <w:r>
        <w:rPr>
          <w:sz w:val="30"/>
          <w:szCs w:val="30"/>
        </w:rPr>
        <w:t>member</w:t>
      </w:r>
      <w:proofErr w:type="gramEnd"/>
      <w:r>
        <w:rPr>
          <w:sz w:val="30"/>
          <w:szCs w:val="30"/>
        </w:rPr>
        <w:t xml:space="preserve"> with a concise one-page summary in your present</w:t>
      </w:r>
      <w:r>
        <w:rPr>
          <w:sz w:val="30"/>
          <w:szCs w:val="30"/>
        </w:rPr>
        <w:t xml:space="preserve">ation will be instrumental in presenting the plan in a condensed yet detailed manner.   </w:t>
      </w:r>
    </w:p>
    <w:p w14:paraId="19275369" w14:textId="77777777" w:rsidR="00DE461D" w:rsidRDefault="00DE461D">
      <w:pPr>
        <w:rPr>
          <w:sz w:val="30"/>
          <w:szCs w:val="30"/>
        </w:rPr>
      </w:pPr>
    </w:p>
    <w:p w14:paraId="14B7A3A9" w14:textId="10C94A70" w:rsidR="00DE461D" w:rsidRDefault="00891BA2">
      <w:pPr>
        <w:rPr>
          <w:sz w:val="30"/>
          <w:szCs w:val="30"/>
        </w:rPr>
      </w:pPr>
      <w:r>
        <w:rPr>
          <w:sz w:val="30"/>
          <w:szCs w:val="30"/>
        </w:rPr>
        <w:t xml:space="preserve">Happy planning, and as </w:t>
      </w:r>
      <w:r w:rsidR="0061275D">
        <w:rPr>
          <w:sz w:val="30"/>
          <w:szCs w:val="30"/>
        </w:rPr>
        <w:t>always</w:t>
      </w:r>
      <w:r>
        <w:rPr>
          <w:sz w:val="30"/>
          <w:szCs w:val="30"/>
        </w:rPr>
        <w:t xml:space="preserve">, feel free to reach out to me if you have any questions.   </w:t>
      </w:r>
    </w:p>
    <w:p w14:paraId="640E4CEE" w14:textId="77777777" w:rsidR="00DE461D" w:rsidRDefault="00DE461D">
      <w:pPr>
        <w:rPr>
          <w:sz w:val="32"/>
          <w:szCs w:val="32"/>
        </w:rPr>
      </w:pPr>
    </w:p>
    <w:p w14:paraId="13AA2BB1" w14:textId="77777777" w:rsidR="00DE461D" w:rsidRDefault="00DE461D">
      <w:pPr>
        <w:rPr>
          <w:sz w:val="32"/>
          <w:szCs w:val="32"/>
        </w:rPr>
      </w:pPr>
    </w:p>
    <w:p w14:paraId="025AE7FE" w14:textId="77777777" w:rsidR="00DE461D" w:rsidRDefault="00891BA2">
      <w:pPr>
        <w:rPr>
          <w:sz w:val="32"/>
          <w:szCs w:val="32"/>
        </w:rPr>
      </w:pPr>
      <w:r>
        <w:rPr>
          <w:sz w:val="32"/>
          <w:szCs w:val="32"/>
        </w:rPr>
        <w:t>Sheldon Craig, CFP®</w:t>
      </w:r>
    </w:p>
    <w:p w14:paraId="7482A1B5" w14:textId="77777777" w:rsidR="00DE461D" w:rsidRDefault="00891BA2">
      <w:pPr>
        <w:rPr>
          <w:sz w:val="32"/>
          <w:szCs w:val="32"/>
        </w:rPr>
      </w:pPr>
      <w:r>
        <w:rPr>
          <w:sz w:val="32"/>
          <w:szCs w:val="32"/>
        </w:rPr>
        <w:t>Regional Manager</w:t>
      </w:r>
    </w:p>
    <w:p w14:paraId="5282A3ED" w14:textId="77777777" w:rsidR="00DE461D" w:rsidRDefault="00891BA2">
      <w:pPr>
        <w:rPr>
          <w:sz w:val="32"/>
          <w:szCs w:val="32"/>
        </w:rPr>
      </w:pPr>
      <w:hyperlink r:id="rId29">
        <w:r>
          <w:rPr>
            <w:color w:val="1155CC"/>
            <w:sz w:val="32"/>
            <w:szCs w:val="32"/>
            <w:u w:val="single"/>
          </w:rPr>
          <w:t>scraig@cuwealth.ca</w:t>
        </w:r>
      </w:hyperlink>
    </w:p>
    <w:p w14:paraId="78D79FB9" w14:textId="77777777" w:rsidR="00DE461D" w:rsidRDefault="00891BA2">
      <w:pPr>
        <w:rPr>
          <w:sz w:val="26"/>
          <w:szCs w:val="26"/>
        </w:rPr>
      </w:pPr>
      <w:r>
        <w:rPr>
          <w:sz w:val="32"/>
          <w:szCs w:val="32"/>
        </w:rPr>
        <w:t xml:space="preserve">CUSO Wealth Strategies Inc. </w:t>
      </w:r>
    </w:p>
    <w:p w14:paraId="03177A3E" w14:textId="77777777" w:rsidR="00DE461D" w:rsidRDefault="00DE461D">
      <w:pPr>
        <w:rPr>
          <w:sz w:val="26"/>
          <w:szCs w:val="26"/>
        </w:rPr>
      </w:pPr>
    </w:p>
    <w:p w14:paraId="36B93DB8" w14:textId="77777777" w:rsidR="00DE461D" w:rsidRDefault="00DE461D">
      <w:pPr>
        <w:rPr>
          <w:sz w:val="26"/>
          <w:szCs w:val="26"/>
        </w:rPr>
      </w:pPr>
    </w:p>
    <w:sectPr w:rsidR="00DE46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562CA"/>
    <w:multiLevelType w:val="multilevel"/>
    <w:tmpl w:val="5D6EB3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4D23428"/>
    <w:multiLevelType w:val="multilevel"/>
    <w:tmpl w:val="53703F7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8A54A62"/>
    <w:multiLevelType w:val="multilevel"/>
    <w:tmpl w:val="CE4A7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25504204">
    <w:abstractNumId w:val="2"/>
  </w:num>
  <w:num w:numId="2" w16cid:durableId="1481993017">
    <w:abstractNumId w:val="1"/>
  </w:num>
  <w:num w:numId="3" w16cid:durableId="1012294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61D"/>
    <w:rsid w:val="00272828"/>
    <w:rsid w:val="0045766F"/>
    <w:rsid w:val="00547D3D"/>
    <w:rsid w:val="0061275D"/>
    <w:rsid w:val="006F4146"/>
    <w:rsid w:val="00891BA2"/>
    <w:rsid w:val="00A746E8"/>
    <w:rsid w:val="00B71157"/>
    <w:rsid w:val="00C14FC5"/>
    <w:rsid w:val="00DE461D"/>
    <w:rsid w:val="00FC3F0C"/>
    <w:rsid w:val="00FD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120DA"/>
  <w15:docId w15:val="{911CA31F-5BFC-1D49-9F2B-6BA2DCF4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scraig@cuwealth.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1590</Words>
  <Characters>9069</Characters>
  <Application>Microsoft Office Word</Application>
  <DocSecurity>0</DocSecurity>
  <Lines>75</Lines>
  <Paragraphs>21</Paragraphs>
  <ScaleCrop>false</ScaleCrop>
  <Company/>
  <LinksUpToDate>false</LinksUpToDate>
  <CharactersWithSpaces>10638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Corrado</dc:creator>
  <cp:lastModifiedBy>Jay Corrado</cp:lastModifiedBy>
  <cp:revision>2</cp:revision>
  <dcterms:created xsi:type="dcterms:W3CDTF">2023-09-29T20:07:00Z</dcterms:created>
  <dcterms:modified xsi:type="dcterms:W3CDTF">2023-09-29T20:07:00Z</dcterms:modified>
</cp:coreProperties>
</file>